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7756" w:rsidRPr="00F327B7" w:rsidRDefault="00D2197C">
      <w:pPr>
        <w:shd w:val="clear" w:color="auto" w:fill="FFFFFF"/>
      </w:pPr>
      <w:r w:rsidRPr="00F327B7">
        <w:rPr>
          <w:rFonts w:ascii="Times New Roman" w:hAnsi="Times New Roman" w:cs="Times New Roman"/>
          <w:b/>
          <w:bCs/>
          <w:sz w:val="36"/>
          <w:szCs w:val="36"/>
        </w:rPr>
        <w:t>LIBERAL CATHOLIC INSTITUTE OF STUDIES</w:t>
      </w:r>
    </w:p>
    <w:p w:rsidR="00D87756" w:rsidRPr="00F327B7" w:rsidRDefault="00D2197C">
      <w:pPr>
        <w:spacing w:before="259"/>
        <w:ind w:left="3178" w:right="3173"/>
        <w:rPr>
          <w:rFonts w:ascii="Times New Roman" w:hAnsi="Times New Roman" w:cs="Times New Roman"/>
          <w:sz w:val="24"/>
          <w:szCs w:val="24"/>
        </w:rPr>
      </w:pPr>
      <w:r w:rsidRPr="00F327B7">
        <w:rPr>
          <w:rFonts w:ascii="Times New Roman" w:hAnsi="Times New Roman" w:cs="Times New Roman"/>
          <w:noProof/>
          <w:sz w:val="24"/>
          <w:szCs w:val="24"/>
          <w:lang w:val="nl-NL"/>
        </w:rPr>
        <w:drawing>
          <wp:inline distT="0" distB="0" distL="0" distR="0" wp14:anchorId="18E87CB3" wp14:editId="2A04968D">
            <wp:extent cx="1343025" cy="1314450"/>
            <wp:effectExtent l="0" t="0" r="9525"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43025" cy="1314450"/>
                    </a:xfrm>
                    <a:prstGeom prst="rect">
                      <a:avLst/>
                    </a:prstGeom>
                    <a:noFill/>
                    <a:ln>
                      <a:noFill/>
                    </a:ln>
                  </pic:spPr>
                </pic:pic>
              </a:graphicData>
            </a:graphic>
          </wp:inline>
        </w:drawing>
      </w:r>
    </w:p>
    <w:p w:rsidR="00D87756" w:rsidRPr="00F327B7" w:rsidRDefault="00D2197C">
      <w:pPr>
        <w:shd w:val="clear" w:color="auto" w:fill="FFFFFF"/>
        <w:spacing w:before="1157" w:line="494" w:lineRule="exact"/>
        <w:ind w:right="82"/>
        <w:jc w:val="center"/>
      </w:pPr>
      <w:r w:rsidRPr="00F327B7">
        <w:rPr>
          <w:rFonts w:ascii="Times New Roman" w:hAnsi="Times New Roman" w:cs="Times New Roman"/>
          <w:position w:val="1"/>
          <w:sz w:val="50"/>
          <w:szCs w:val="50"/>
        </w:rPr>
        <w:t xml:space="preserve">Unit </w:t>
      </w:r>
      <w:r w:rsidR="00071A9B" w:rsidRPr="00F327B7">
        <w:rPr>
          <w:rFonts w:ascii="Times New Roman" w:hAnsi="Times New Roman" w:cs="Times New Roman"/>
          <w:position w:val="1"/>
          <w:sz w:val="50"/>
          <w:szCs w:val="50"/>
        </w:rPr>
        <w:t>4</w:t>
      </w:r>
    </w:p>
    <w:p w:rsidR="00071A9B" w:rsidRPr="00913287" w:rsidRDefault="00071A9B" w:rsidP="00071A9B">
      <w:pPr>
        <w:shd w:val="clear" w:color="auto" w:fill="FFFFFF"/>
        <w:spacing w:before="48" w:line="466" w:lineRule="exact"/>
        <w:ind w:right="96"/>
        <w:jc w:val="center"/>
        <w:rPr>
          <w:sz w:val="26"/>
          <w:szCs w:val="26"/>
        </w:rPr>
      </w:pPr>
      <w:r w:rsidRPr="00913287">
        <w:rPr>
          <w:sz w:val="26"/>
          <w:szCs w:val="26"/>
        </w:rPr>
        <w:t>SOURCE MATERIAL</w:t>
      </w:r>
    </w:p>
    <w:p w:rsidR="00071A9B" w:rsidRPr="00913287" w:rsidRDefault="00071A9B" w:rsidP="00071A9B">
      <w:pPr>
        <w:pStyle w:val="Geenafstand"/>
        <w:ind w:firstLine="0"/>
        <w:jc w:val="center"/>
        <w:rPr>
          <w:sz w:val="26"/>
          <w:szCs w:val="26"/>
        </w:rPr>
      </w:pPr>
      <w:r w:rsidRPr="00913287">
        <w:rPr>
          <w:sz w:val="26"/>
          <w:szCs w:val="26"/>
        </w:rPr>
        <w:t>I</w:t>
      </w:r>
    </w:p>
    <w:p w:rsidR="00160A3F" w:rsidRPr="00913287" w:rsidRDefault="002F22DD" w:rsidP="00160A3F">
      <w:pPr>
        <w:shd w:val="clear" w:color="auto" w:fill="FFFFFF"/>
        <w:spacing w:before="149"/>
        <w:ind w:right="82"/>
        <w:jc w:val="center"/>
        <w:rPr>
          <w:sz w:val="26"/>
          <w:szCs w:val="26"/>
        </w:rPr>
      </w:pPr>
      <w:r w:rsidRPr="00913287">
        <w:rPr>
          <w:spacing w:val="-15"/>
          <w:sz w:val="26"/>
          <w:szCs w:val="26"/>
        </w:rPr>
        <w:t>THE LITURGY</w:t>
      </w:r>
    </w:p>
    <w:p w:rsidR="00D87756" w:rsidRPr="00913287" w:rsidRDefault="002F22DD" w:rsidP="00FC24FB">
      <w:pPr>
        <w:shd w:val="clear" w:color="auto" w:fill="FFFFFF"/>
        <w:spacing w:before="38" w:line="470" w:lineRule="exact"/>
        <w:ind w:right="22"/>
        <w:jc w:val="center"/>
        <w:rPr>
          <w:spacing w:val="-15"/>
          <w:sz w:val="26"/>
          <w:szCs w:val="26"/>
        </w:rPr>
      </w:pPr>
      <w:r w:rsidRPr="00913287">
        <w:rPr>
          <w:spacing w:val="-15"/>
          <w:sz w:val="26"/>
          <w:szCs w:val="26"/>
        </w:rPr>
        <w:t>by</w:t>
      </w:r>
    </w:p>
    <w:p w:rsidR="002F22DD" w:rsidRPr="00913287" w:rsidRDefault="002F22DD" w:rsidP="002F22DD">
      <w:pPr>
        <w:pStyle w:val="Lijstalinea"/>
        <w:ind w:left="0"/>
        <w:jc w:val="center"/>
        <w:rPr>
          <w:sz w:val="26"/>
          <w:szCs w:val="26"/>
        </w:rPr>
      </w:pPr>
      <w:r w:rsidRPr="00913287">
        <w:rPr>
          <w:sz w:val="26"/>
          <w:szCs w:val="26"/>
        </w:rPr>
        <w:t>The Rt. Rev. J.I. Wedgwood</w:t>
      </w:r>
    </w:p>
    <w:p w:rsidR="00D87756" w:rsidRPr="00F327B7" w:rsidRDefault="00D2197C">
      <w:pPr>
        <w:spacing w:before="1757"/>
        <w:ind w:left="3907" w:right="3854"/>
        <w:rPr>
          <w:rFonts w:ascii="Times New Roman" w:hAnsi="Times New Roman" w:cs="Times New Roman"/>
          <w:sz w:val="24"/>
          <w:szCs w:val="24"/>
        </w:rPr>
      </w:pPr>
      <w:r w:rsidRPr="00F327B7">
        <w:rPr>
          <w:rFonts w:ascii="Times New Roman" w:hAnsi="Times New Roman" w:cs="Times New Roman"/>
          <w:noProof/>
          <w:sz w:val="24"/>
          <w:szCs w:val="24"/>
          <w:lang w:val="nl-NL"/>
        </w:rPr>
        <w:drawing>
          <wp:anchor distT="0" distB="0" distL="114300" distR="114300" simplePos="0" relativeHeight="251659264" behindDoc="0" locked="0" layoutInCell="1" allowOverlap="1" wp14:anchorId="0D10698E" wp14:editId="49AE2741">
            <wp:simplePos x="0" y="0"/>
            <wp:positionH relativeFrom="column">
              <wp:posOffset>1877695</wp:posOffset>
            </wp:positionH>
            <wp:positionV relativeFrom="paragraph">
              <wp:posOffset>163195</wp:posOffset>
            </wp:positionV>
            <wp:extent cx="1714500" cy="2564130"/>
            <wp:effectExtent l="0" t="0" r="0" b="7620"/>
            <wp:wrapSquare wrapText="bothSides"/>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1714500" cy="25641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34EE1" w:rsidRPr="00F327B7" w:rsidRDefault="00634EE1" w:rsidP="00634EE1">
      <w:pPr>
        <w:jc w:val="center"/>
      </w:pPr>
    </w:p>
    <w:p w:rsidR="00634EE1" w:rsidRPr="00F327B7" w:rsidRDefault="00634EE1" w:rsidP="00634EE1">
      <w:pPr>
        <w:jc w:val="center"/>
      </w:pPr>
    </w:p>
    <w:p w:rsidR="00634EE1" w:rsidRPr="00F327B7" w:rsidRDefault="00634EE1" w:rsidP="00634EE1">
      <w:pPr>
        <w:jc w:val="center"/>
      </w:pPr>
    </w:p>
    <w:p w:rsidR="00634EE1" w:rsidRPr="00F327B7" w:rsidRDefault="00634EE1" w:rsidP="00634EE1">
      <w:pPr>
        <w:jc w:val="center"/>
      </w:pPr>
    </w:p>
    <w:p w:rsidR="00634EE1" w:rsidRPr="00F327B7" w:rsidRDefault="00634EE1" w:rsidP="00634EE1">
      <w:pPr>
        <w:jc w:val="center"/>
      </w:pPr>
    </w:p>
    <w:p w:rsidR="00634EE1" w:rsidRPr="00F327B7" w:rsidRDefault="00634EE1" w:rsidP="00634EE1">
      <w:pPr>
        <w:jc w:val="center"/>
      </w:pPr>
    </w:p>
    <w:p w:rsidR="00634EE1" w:rsidRPr="00F327B7" w:rsidRDefault="00071A9B" w:rsidP="00634EE1">
      <w:pPr>
        <w:jc w:val="center"/>
      </w:pPr>
      <w:r w:rsidRPr="00F327B7">
        <w:rPr>
          <w:rFonts w:ascii="Times New Roman" w:hAnsi="Times New Roman" w:cs="Times New Roman"/>
          <w:b/>
          <w:bCs/>
          <w:szCs w:val="22"/>
        </w:rPr>
        <w:t>040.003.</w:t>
      </w:r>
      <w:r w:rsidR="00773100" w:rsidRPr="00F327B7">
        <w:rPr>
          <w:rFonts w:ascii="Times New Roman" w:hAnsi="Times New Roman" w:cs="Times New Roman"/>
          <w:b/>
          <w:bCs/>
          <w:szCs w:val="22"/>
        </w:rPr>
        <w:t xml:space="preserve"> Printed in </w:t>
      </w:r>
      <w:r w:rsidR="00160A3F" w:rsidRPr="00F327B7">
        <w:rPr>
          <w:rFonts w:ascii="Times New Roman" w:hAnsi="Times New Roman" w:cs="Times New Roman"/>
          <w:b/>
          <w:bCs/>
          <w:szCs w:val="22"/>
        </w:rPr>
        <w:t>Australia</w:t>
      </w:r>
    </w:p>
    <w:p w:rsidR="0041152C" w:rsidRPr="00F327B7" w:rsidRDefault="0041152C">
      <w:r w:rsidRPr="00F327B7">
        <w:br w:type="page"/>
      </w:r>
    </w:p>
    <w:p w:rsidR="0041152C" w:rsidRPr="00F327B7" w:rsidRDefault="0041152C" w:rsidP="0041152C">
      <w:pPr>
        <w:pStyle w:val="Geenafstand"/>
        <w:jc w:val="center"/>
      </w:pPr>
      <w:r w:rsidRPr="00F327B7">
        <w:lastRenderedPageBreak/>
        <w:t>CONTENT</w:t>
      </w:r>
    </w:p>
    <w:sdt>
      <w:sdtPr>
        <w:id w:val="1156581206"/>
        <w:docPartObj>
          <w:docPartGallery w:val="Table of Contents"/>
          <w:docPartUnique/>
        </w:docPartObj>
      </w:sdtPr>
      <w:sdtEndPr>
        <w:rPr>
          <w:b/>
          <w:bCs/>
        </w:rPr>
      </w:sdtEndPr>
      <w:sdtContent>
        <w:p w:rsidR="0041152C" w:rsidRPr="00F327B7" w:rsidRDefault="0041152C" w:rsidP="00A21BD8">
          <w:pPr>
            <w:pStyle w:val="Geenafstand"/>
          </w:pPr>
        </w:p>
        <w:p w:rsidR="008919DF" w:rsidRDefault="0041152C">
          <w:pPr>
            <w:pStyle w:val="Inhopg1"/>
            <w:tabs>
              <w:tab w:val="right" w:leader="dot" w:pos="8659"/>
            </w:tabs>
            <w:rPr>
              <w:noProof/>
              <w:szCs w:val="22"/>
              <w:lang w:val="nl-NL"/>
            </w:rPr>
          </w:pPr>
          <w:r w:rsidRPr="00F327B7">
            <w:fldChar w:fldCharType="begin"/>
          </w:r>
          <w:r w:rsidRPr="00F327B7">
            <w:instrText xml:space="preserve"> TOC \o "1-3" \h \z \u </w:instrText>
          </w:r>
          <w:r w:rsidRPr="00F327B7">
            <w:fldChar w:fldCharType="separate"/>
          </w:r>
          <w:hyperlink w:anchor="_Toc349287950" w:history="1">
            <w:r w:rsidR="008919DF" w:rsidRPr="002265D9">
              <w:rPr>
                <w:rStyle w:val="Hyperlink"/>
                <w:noProof/>
              </w:rPr>
              <w:t>THE LITURGY</w:t>
            </w:r>
            <w:r w:rsidR="008919DF">
              <w:rPr>
                <w:noProof/>
                <w:webHidden/>
              </w:rPr>
              <w:tab/>
            </w:r>
            <w:r w:rsidR="008919DF">
              <w:rPr>
                <w:noProof/>
                <w:webHidden/>
              </w:rPr>
              <w:fldChar w:fldCharType="begin"/>
            </w:r>
            <w:r w:rsidR="008919DF">
              <w:rPr>
                <w:noProof/>
                <w:webHidden/>
              </w:rPr>
              <w:instrText xml:space="preserve"> PAGEREF _Toc349287950 \h </w:instrText>
            </w:r>
            <w:r w:rsidR="008919DF">
              <w:rPr>
                <w:noProof/>
                <w:webHidden/>
              </w:rPr>
            </w:r>
            <w:r w:rsidR="008919DF">
              <w:rPr>
                <w:noProof/>
                <w:webHidden/>
              </w:rPr>
              <w:fldChar w:fldCharType="separate"/>
            </w:r>
            <w:r w:rsidR="008919DF">
              <w:rPr>
                <w:noProof/>
                <w:webHidden/>
              </w:rPr>
              <w:t>3</w:t>
            </w:r>
            <w:r w:rsidR="008919DF">
              <w:rPr>
                <w:noProof/>
                <w:webHidden/>
              </w:rPr>
              <w:fldChar w:fldCharType="end"/>
            </w:r>
          </w:hyperlink>
        </w:p>
        <w:p w:rsidR="008919DF" w:rsidRDefault="003B5574">
          <w:pPr>
            <w:pStyle w:val="Inhopg2"/>
            <w:tabs>
              <w:tab w:val="right" w:leader="dot" w:pos="8659"/>
            </w:tabs>
            <w:rPr>
              <w:noProof/>
              <w:szCs w:val="22"/>
              <w:lang w:val="nl-NL"/>
            </w:rPr>
          </w:pPr>
          <w:hyperlink w:anchor="_Toc349287951" w:history="1">
            <w:r w:rsidR="008919DF" w:rsidRPr="002265D9">
              <w:rPr>
                <w:rStyle w:val="Hyperlink"/>
                <w:noProof/>
              </w:rPr>
              <w:t>AUTOBIOGRAPHICAL</w:t>
            </w:r>
            <w:r w:rsidR="008919DF">
              <w:rPr>
                <w:noProof/>
                <w:webHidden/>
              </w:rPr>
              <w:tab/>
            </w:r>
            <w:r w:rsidR="008919DF">
              <w:rPr>
                <w:noProof/>
                <w:webHidden/>
              </w:rPr>
              <w:fldChar w:fldCharType="begin"/>
            </w:r>
            <w:r w:rsidR="008919DF">
              <w:rPr>
                <w:noProof/>
                <w:webHidden/>
              </w:rPr>
              <w:instrText xml:space="preserve"> PAGEREF _Toc349287951 \h </w:instrText>
            </w:r>
            <w:r w:rsidR="008919DF">
              <w:rPr>
                <w:noProof/>
                <w:webHidden/>
              </w:rPr>
            </w:r>
            <w:r w:rsidR="008919DF">
              <w:rPr>
                <w:noProof/>
                <w:webHidden/>
              </w:rPr>
              <w:fldChar w:fldCharType="separate"/>
            </w:r>
            <w:r w:rsidR="008919DF">
              <w:rPr>
                <w:noProof/>
                <w:webHidden/>
              </w:rPr>
              <w:t>3</w:t>
            </w:r>
            <w:r w:rsidR="008919DF">
              <w:rPr>
                <w:noProof/>
                <w:webHidden/>
              </w:rPr>
              <w:fldChar w:fldCharType="end"/>
            </w:r>
          </w:hyperlink>
        </w:p>
        <w:p w:rsidR="008919DF" w:rsidRDefault="003B5574">
          <w:pPr>
            <w:pStyle w:val="Inhopg2"/>
            <w:tabs>
              <w:tab w:val="right" w:leader="dot" w:pos="8659"/>
            </w:tabs>
            <w:rPr>
              <w:noProof/>
              <w:szCs w:val="22"/>
              <w:lang w:val="nl-NL"/>
            </w:rPr>
          </w:pPr>
          <w:hyperlink w:anchor="_Toc349287952" w:history="1">
            <w:r w:rsidR="008919DF" w:rsidRPr="002265D9">
              <w:rPr>
                <w:rStyle w:val="Hyperlink"/>
                <w:noProof/>
              </w:rPr>
              <w:t>THE WRITING OF THE LITURGY</w:t>
            </w:r>
            <w:r w:rsidR="008919DF">
              <w:rPr>
                <w:noProof/>
                <w:webHidden/>
              </w:rPr>
              <w:tab/>
            </w:r>
            <w:r w:rsidR="008919DF">
              <w:rPr>
                <w:noProof/>
                <w:webHidden/>
              </w:rPr>
              <w:fldChar w:fldCharType="begin"/>
            </w:r>
            <w:r w:rsidR="008919DF">
              <w:rPr>
                <w:noProof/>
                <w:webHidden/>
              </w:rPr>
              <w:instrText xml:space="preserve"> PAGEREF _Toc349287952 \h </w:instrText>
            </w:r>
            <w:r w:rsidR="008919DF">
              <w:rPr>
                <w:noProof/>
                <w:webHidden/>
              </w:rPr>
            </w:r>
            <w:r w:rsidR="008919DF">
              <w:rPr>
                <w:noProof/>
                <w:webHidden/>
              </w:rPr>
              <w:fldChar w:fldCharType="separate"/>
            </w:r>
            <w:r w:rsidR="008919DF">
              <w:rPr>
                <w:noProof/>
                <w:webHidden/>
              </w:rPr>
              <w:t>4</w:t>
            </w:r>
            <w:r w:rsidR="008919DF">
              <w:rPr>
                <w:noProof/>
                <w:webHidden/>
              </w:rPr>
              <w:fldChar w:fldCharType="end"/>
            </w:r>
          </w:hyperlink>
        </w:p>
        <w:p w:rsidR="008919DF" w:rsidRDefault="003B5574">
          <w:pPr>
            <w:pStyle w:val="Inhopg1"/>
            <w:tabs>
              <w:tab w:val="right" w:leader="dot" w:pos="8659"/>
            </w:tabs>
            <w:rPr>
              <w:noProof/>
              <w:szCs w:val="22"/>
              <w:lang w:val="nl-NL"/>
            </w:rPr>
          </w:pPr>
          <w:hyperlink w:anchor="_Toc349287953" w:history="1">
            <w:r w:rsidR="008919DF" w:rsidRPr="002265D9">
              <w:rPr>
                <w:rStyle w:val="Hyperlink"/>
                <w:noProof/>
              </w:rPr>
              <w:t>DISTINGUISHING CHARACTERISTICS OF THE LITURGY</w:t>
            </w:r>
            <w:r w:rsidR="008919DF">
              <w:rPr>
                <w:noProof/>
                <w:webHidden/>
              </w:rPr>
              <w:tab/>
            </w:r>
            <w:r w:rsidR="008919DF">
              <w:rPr>
                <w:noProof/>
                <w:webHidden/>
              </w:rPr>
              <w:fldChar w:fldCharType="begin"/>
            </w:r>
            <w:r w:rsidR="008919DF">
              <w:rPr>
                <w:noProof/>
                <w:webHidden/>
              </w:rPr>
              <w:instrText xml:space="preserve"> PAGEREF _Toc349287953 \h </w:instrText>
            </w:r>
            <w:r w:rsidR="008919DF">
              <w:rPr>
                <w:noProof/>
                <w:webHidden/>
              </w:rPr>
            </w:r>
            <w:r w:rsidR="008919DF">
              <w:rPr>
                <w:noProof/>
                <w:webHidden/>
              </w:rPr>
              <w:fldChar w:fldCharType="separate"/>
            </w:r>
            <w:r w:rsidR="008919DF">
              <w:rPr>
                <w:noProof/>
                <w:webHidden/>
              </w:rPr>
              <w:t>6</w:t>
            </w:r>
            <w:r w:rsidR="008919DF">
              <w:rPr>
                <w:noProof/>
                <w:webHidden/>
              </w:rPr>
              <w:fldChar w:fldCharType="end"/>
            </w:r>
          </w:hyperlink>
        </w:p>
        <w:p w:rsidR="008919DF" w:rsidRDefault="003B5574">
          <w:pPr>
            <w:pStyle w:val="Inhopg2"/>
            <w:tabs>
              <w:tab w:val="right" w:leader="dot" w:pos="8659"/>
            </w:tabs>
            <w:rPr>
              <w:noProof/>
              <w:szCs w:val="22"/>
              <w:lang w:val="nl-NL"/>
            </w:rPr>
          </w:pPr>
          <w:hyperlink w:anchor="_Toc349287954" w:history="1">
            <w:r w:rsidR="008919DF" w:rsidRPr="002265D9">
              <w:rPr>
                <w:rStyle w:val="Hyperlink"/>
                <w:noProof/>
              </w:rPr>
              <w:t>SELF-REALISATION</w:t>
            </w:r>
            <w:r w:rsidR="008919DF">
              <w:rPr>
                <w:noProof/>
                <w:webHidden/>
              </w:rPr>
              <w:tab/>
            </w:r>
            <w:r w:rsidR="008919DF">
              <w:rPr>
                <w:noProof/>
                <w:webHidden/>
              </w:rPr>
              <w:fldChar w:fldCharType="begin"/>
            </w:r>
            <w:r w:rsidR="008919DF">
              <w:rPr>
                <w:noProof/>
                <w:webHidden/>
              </w:rPr>
              <w:instrText xml:space="preserve"> PAGEREF _Toc349287954 \h </w:instrText>
            </w:r>
            <w:r w:rsidR="008919DF">
              <w:rPr>
                <w:noProof/>
                <w:webHidden/>
              </w:rPr>
            </w:r>
            <w:r w:rsidR="008919DF">
              <w:rPr>
                <w:noProof/>
                <w:webHidden/>
              </w:rPr>
              <w:fldChar w:fldCharType="separate"/>
            </w:r>
            <w:r w:rsidR="008919DF">
              <w:rPr>
                <w:noProof/>
                <w:webHidden/>
              </w:rPr>
              <w:t>8</w:t>
            </w:r>
            <w:r w:rsidR="008919DF">
              <w:rPr>
                <w:noProof/>
                <w:webHidden/>
              </w:rPr>
              <w:fldChar w:fldCharType="end"/>
            </w:r>
          </w:hyperlink>
        </w:p>
        <w:p w:rsidR="008919DF" w:rsidRDefault="003B5574">
          <w:pPr>
            <w:pStyle w:val="Inhopg1"/>
            <w:tabs>
              <w:tab w:val="right" w:leader="dot" w:pos="8659"/>
            </w:tabs>
            <w:rPr>
              <w:noProof/>
              <w:szCs w:val="22"/>
              <w:lang w:val="nl-NL"/>
            </w:rPr>
          </w:pPr>
          <w:hyperlink w:anchor="_Toc349287955" w:history="1">
            <w:r w:rsidR="008919DF" w:rsidRPr="002265D9">
              <w:rPr>
                <w:rStyle w:val="Hyperlink"/>
                <w:noProof/>
              </w:rPr>
              <w:t>THE SYMBOLISM OF THE HOLY EUCHARIST –part 1-</w:t>
            </w:r>
            <w:r w:rsidR="008919DF">
              <w:rPr>
                <w:noProof/>
                <w:webHidden/>
              </w:rPr>
              <w:tab/>
            </w:r>
            <w:r w:rsidR="008919DF">
              <w:rPr>
                <w:noProof/>
                <w:webHidden/>
              </w:rPr>
              <w:fldChar w:fldCharType="begin"/>
            </w:r>
            <w:r w:rsidR="008919DF">
              <w:rPr>
                <w:noProof/>
                <w:webHidden/>
              </w:rPr>
              <w:instrText xml:space="preserve"> PAGEREF _Toc349287955 \h </w:instrText>
            </w:r>
            <w:r w:rsidR="008919DF">
              <w:rPr>
                <w:noProof/>
                <w:webHidden/>
              </w:rPr>
            </w:r>
            <w:r w:rsidR="008919DF">
              <w:rPr>
                <w:noProof/>
                <w:webHidden/>
              </w:rPr>
              <w:fldChar w:fldCharType="separate"/>
            </w:r>
            <w:r w:rsidR="008919DF">
              <w:rPr>
                <w:noProof/>
                <w:webHidden/>
              </w:rPr>
              <w:t>10</w:t>
            </w:r>
            <w:r w:rsidR="008919DF">
              <w:rPr>
                <w:noProof/>
                <w:webHidden/>
              </w:rPr>
              <w:fldChar w:fldCharType="end"/>
            </w:r>
          </w:hyperlink>
        </w:p>
        <w:p w:rsidR="008919DF" w:rsidRDefault="003B5574">
          <w:pPr>
            <w:pStyle w:val="Inhopg2"/>
            <w:tabs>
              <w:tab w:val="right" w:leader="dot" w:pos="8659"/>
            </w:tabs>
            <w:rPr>
              <w:noProof/>
              <w:szCs w:val="22"/>
              <w:lang w:val="nl-NL"/>
            </w:rPr>
          </w:pPr>
          <w:hyperlink w:anchor="_Toc349287956" w:history="1">
            <w:r w:rsidR="008919DF" w:rsidRPr="002265D9">
              <w:rPr>
                <w:rStyle w:val="Hyperlink"/>
                <w:noProof/>
              </w:rPr>
              <w:t>PURIFICATION AND ATTUNEMENT</w:t>
            </w:r>
            <w:r w:rsidR="008919DF">
              <w:rPr>
                <w:noProof/>
                <w:webHidden/>
              </w:rPr>
              <w:tab/>
            </w:r>
            <w:r w:rsidR="008919DF">
              <w:rPr>
                <w:noProof/>
                <w:webHidden/>
              </w:rPr>
              <w:fldChar w:fldCharType="begin"/>
            </w:r>
            <w:r w:rsidR="008919DF">
              <w:rPr>
                <w:noProof/>
                <w:webHidden/>
              </w:rPr>
              <w:instrText xml:space="preserve"> PAGEREF _Toc349287956 \h </w:instrText>
            </w:r>
            <w:r w:rsidR="008919DF">
              <w:rPr>
                <w:noProof/>
                <w:webHidden/>
              </w:rPr>
            </w:r>
            <w:r w:rsidR="008919DF">
              <w:rPr>
                <w:noProof/>
                <w:webHidden/>
              </w:rPr>
              <w:fldChar w:fldCharType="separate"/>
            </w:r>
            <w:r w:rsidR="008919DF">
              <w:rPr>
                <w:noProof/>
                <w:webHidden/>
              </w:rPr>
              <w:t>11</w:t>
            </w:r>
            <w:r w:rsidR="008919DF">
              <w:rPr>
                <w:noProof/>
                <w:webHidden/>
              </w:rPr>
              <w:fldChar w:fldCharType="end"/>
            </w:r>
          </w:hyperlink>
        </w:p>
        <w:p w:rsidR="008919DF" w:rsidRDefault="003B5574">
          <w:pPr>
            <w:pStyle w:val="Inhopg2"/>
            <w:tabs>
              <w:tab w:val="right" w:leader="dot" w:pos="8659"/>
            </w:tabs>
            <w:rPr>
              <w:noProof/>
              <w:szCs w:val="22"/>
              <w:lang w:val="nl-NL"/>
            </w:rPr>
          </w:pPr>
          <w:hyperlink w:anchor="_Toc349287957" w:history="1">
            <w:r w:rsidR="008919DF" w:rsidRPr="002265D9">
              <w:rPr>
                <w:rStyle w:val="Hyperlink"/>
                <w:noProof/>
              </w:rPr>
              <w:t>THE INTERPRETATION OF THE LITURGY</w:t>
            </w:r>
            <w:r w:rsidR="008919DF">
              <w:rPr>
                <w:noProof/>
                <w:webHidden/>
              </w:rPr>
              <w:tab/>
            </w:r>
            <w:r w:rsidR="008919DF">
              <w:rPr>
                <w:noProof/>
                <w:webHidden/>
              </w:rPr>
              <w:fldChar w:fldCharType="begin"/>
            </w:r>
            <w:r w:rsidR="008919DF">
              <w:rPr>
                <w:noProof/>
                <w:webHidden/>
              </w:rPr>
              <w:instrText xml:space="preserve"> PAGEREF _Toc349287957 \h </w:instrText>
            </w:r>
            <w:r w:rsidR="008919DF">
              <w:rPr>
                <w:noProof/>
                <w:webHidden/>
              </w:rPr>
            </w:r>
            <w:r w:rsidR="008919DF">
              <w:rPr>
                <w:noProof/>
                <w:webHidden/>
              </w:rPr>
              <w:fldChar w:fldCharType="separate"/>
            </w:r>
            <w:r w:rsidR="008919DF">
              <w:rPr>
                <w:noProof/>
                <w:webHidden/>
              </w:rPr>
              <w:t>12</w:t>
            </w:r>
            <w:r w:rsidR="008919DF">
              <w:rPr>
                <w:noProof/>
                <w:webHidden/>
              </w:rPr>
              <w:fldChar w:fldCharType="end"/>
            </w:r>
          </w:hyperlink>
        </w:p>
        <w:p w:rsidR="008919DF" w:rsidRDefault="003B5574">
          <w:pPr>
            <w:pStyle w:val="Inhopg2"/>
            <w:tabs>
              <w:tab w:val="right" w:leader="dot" w:pos="8659"/>
            </w:tabs>
            <w:rPr>
              <w:noProof/>
              <w:szCs w:val="22"/>
              <w:lang w:val="nl-NL"/>
            </w:rPr>
          </w:pPr>
          <w:hyperlink w:anchor="_Toc349287958" w:history="1">
            <w:r w:rsidR="008919DF" w:rsidRPr="002265D9">
              <w:rPr>
                <w:rStyle w:val="Hyperlink"/>
                <w:noProof/>
              </w:rPr>
              <w:t>THE ANGEL OF THE EUCHARIST</w:t>
            </w:r>
            <w:r w:rsidR="008919DF">
              <w:rPr>
                <w:noProof/>
                <w:webHidden/>
              </w:rPr>
              <w:tab/>
            </w:r>
            <w:r w:rsidR="008919DF">
              <w:rPr>
                <w:noProof/>
                <w:webHidden/>
              </w:rPr>
              <w:fldChar w:fldCharType="begin"/>
            </w:r>
            <w:r w:rsidR="008919DF">
              <w:rPr>
                <w:noProof/>
                <w:webHidden/>
              </w:rPr>
              <w:instrText xml:space="preserve"> PAGEREF _Toc349287958 \h </w:instrText>
            </w:r>
            <w:r w:rsidR="008919DF">
              <w:rPr>
                <w:noProof/>
                <w:webHidden/>
              </w:rPr>
            </w:r>
            <w:r w:rsidR="008919DF">
              <w:rPr>
                <w:noProof/>
                <w:webHidden/>
              </w:rPr>
              <w:fldChar w:fldCharType="separate"/>
            </w:r>
            <w:r w:rsidR="008919DF">
              <w:rPr>
                <w:noProof/>
                <w:webHidden/>
              </w:rPr>
              <w:t>13</w:t>
            </w:r>
            <w:r w:rsidR="008919DF">
              <w:rPr>
                <w:noProof/>
                <w:webHidden/>
              </w:rPr>
              <w:fldChar w:fldCharType="end"/>
            </w:r>
          </w:hyperlink>
        </w:p>
        <w:p w:rsidR="008919DF" w:rsidRDefault="003B5574">
          <w:pPr>
            <w:pStyle w:val="Inhopg2"/>
            <w:tabs>
              <w:tab w:val="right" w:leader="dot" w:pos="8659"/>
            </w:tabs>
            <w:rPr>
              <w:noProof/>
              <w:szCs w:val="22"/>
              <w:lang w:val="nl-NL"/>
            </w:rPr>
          </w:pPr>
          <w:hyperlink w:anchor="_Toc349287959" w:history="1">
            <w:r w:rsidR="008919DF" w:rsidRPr="002265D9">
              <w:rPr>
                <w:rStyle w:val="Hyperlink"/>
                <w:noProof/>
              </w:rPr>
              <w:t>THE EARLIER PART OF THE EUCHARIST</w:t>
            </w:r>
            <w:r w:rsidR="008919DF">
              <w:rPr>
                <w:noProof/>
                <w:webHidden/>
              </w:rPr>
              <w:tab/>
            </w:r>
            <w:r w:rsidR="008919DF">
              <w:rPr>
                <w:noProof/>
                <w:webHidden/>
              </w:rPr>
              <w:fldChar w:fldCharType="begin"/>
            </w:r>
            <w:r w:rsidR="008919DF">
              <w:rPr>
                <w:noProof/>
                <w:webHidden/>
              </w:rPr>
              <w:instrText xml:space="preserve"> PAGEREF _Toc349287959 \h </w:instrText>
            </w:r>
            <w:r w:rsidR="008919DF">
              <w:rPr>
                <w:noProof/>
                <w:webHidden/>
              </w:rPr>
            </w:r>
            <w:r w:rsidR="008919DF">
              <w:rPr>
                <w:noProof/>
                <w:webHidden/>
              </w:rPr>
              <w:fldChar w:fldCharType="separate"/>
            </w:r>
            <w:r w:rsidR="008919DF">
              <w:rPr>
                <w:noProof/>
                <w:webHidden/>
              </w:rPr>
              <w:t>14</w:t>
            </w:r>
            <w:r w:rsidR="008919DF">
              <w:rPr>
                <w:noProof/>
                <w:webHidden/>
              </w:rPr>
              <w:fldChar w:fldCharType="end"/>
            </w:r>
          </w:hyperlink>
        </w:p>
        <w:p w:rsidR="008919DF" w:rsidRDefault="003B5574">
          <w:pPr>
            <w:pStyle w:val="Inhopg2"/>
            <w:tabs>
              <w:tab w:val="right" w:leader="dot" w:pos="8659"/>
            </w:tabs>
            <w:rPr>
              <w:noProof/>
              <w:szCs w:val="22"/>
              <w:lang w:val="nl-NL"/>
            </w:rPr>
          </w:pPr>
          <w:hyperlink w:anchor="_Toc349287960" w:history="1">
            <w:r w:rsidR="008919DF" w:rsidRPr="002265D9">
              <w:rPr>
                <w:rStyle w:val="Hyperlink"/>
                <w:noProof/>
              </w:rPr>
              <w:t>THE COLLECTS AND PRAYER</w:t>
            </w:r>
            <w:r w:rsidR="008919DF">
              <w:rPr>
                <w:noProof/>
                <w:webHidden/>
              </w:rPr>
              <w:tab/>
            </w:r>
            <w:r w:rsidR="008919DF">
              <w:rPr>
                <w:noProof/>
                <w:webHidden/>
              </w:rPr>
              <w:fldChar w:fldCharType="begin"/>
            </w:r>
            <w:r w:rsidR="008919DF">
              <w:rPr>
                <w:noProof/>
                <w:webHidden/>
              </w:rPr>
              <w:instrText xml:space="preserve"> PAGEREF _Toc349287960 \h </w:instrText>
            </w:r>
            <w:r w:rsidR="008919DF">
              <w:rPr>
                <w:noProof/>
                <w:webHidden/>
              </w:rPr>
            </w:r>
            <w:r w:rsidR="008919DF">
              <w:rPr>
                <w:noProof/>
                <w:webHidden/>
              </w:rPr>
              <w:fldChar w:fldCharType="separate"/>
            </w:r>
            <w:r w:rsidR="008919DF">
              <w:rPr>
                <w:noProof/>
                <w:webHidden/>
              </w:rPr>
              <w:t>15</w:t>
            </w:r>
            <w:r w:rsidR="008919DF">
              <w:rPr>
                <w:noProof/>
                <w:webHidden/>
              </w:rPr>
              <w:fldChar w:fldCharType="end"/>
            </w:r>
          </w:hyperlink>
        </w:p>
        <w:p w:rsidR="008919DF" w:rsidRDefault="003B5574">
          <w:pPr>
            <w:pStyle w:val="Inhopg2"/>
            <w:tabs>
              <w:tab w:val="right" w:leader="dot" w:pos="8659"/>
            </w:tabs>
            <w:rPr>
              <w:noProof/>
              <w:szCs w:val="22"/>
              <w:lang w:val="nl-NL"/>
            </w:rPr>
          </w:pPr>
          <w:hyperlink w:anchor="_Toc349287961" w:history="1">
            <w:r w:rsidR="008919DF" w:rsidRPr="002265D9">
              <w:rPr>
                <w:rStyle w:val="Hyperlink"/>
                <w:noProof/>
              </w:rPr>
              <w:t>THE CREED</w:t>
            </w:r>
            <w:r w:rsidR="008919DF">
              <w:rPr>
                <w:noProof/>
                <w:webHidden/>
              </w:rPr>
              <w:tab/>
            </w:r>
            <w:r w:rsidR="008919DF">
              <w:rPr>
                <w:noProof/>
                <w:webHidden/>
              </w:rPr>
              <w:fldChar w:fldCharType="begin"/>
            </w:r>
            <w:r w:rsidR="008919DF">
              <w:rPr>
                <w:noProof/>
                <w:webHidden/>
              </w:rPr>
              <w:instrText xml:space="preserve"> PAGEREF _Toc349287961 \h </w:instrText>
            </w:r>
            <w:r w:rsidR="008919DF">
              <w:rPr>
                <w:noProof/>
                <w:webHidden/>
              </w:rPr>
            </w:r>
            <w:r w:rsidR="008919DF">
              <w:rPr>
                <w:noProof/>
                <w:webHidden/>
              </w:rPr>
              <w:fldChar w:fldCharType="separate"/>
            </w:r>
            <w:r w:rsidR="008919DF">
              <w:rPr>
                <w:noProof/>
                <w:webHidden/>
              </w:rPr>
              <w:t>16</w:t>
            </w:r>
            <w:r w:rsidR="008919DF">
              <w:rPr>
                <w:noProof/>
                <w:webHidden/>
              </w:rPr>
              <w:fldChar w:fldCharType="end"/>
            </w:r>
          </w:hyperlink>
        </w:p>
        <w:p w:rsidR="008919DF" w:rsidRDefault="003B5574">
          <w:pPr>
            <w:pStyle w:val="Inhopg1"/>
            <w:tabs>
              <w:tab w:val="right" w:leader="dot" w:pos="8659"/>
            </w:tabs>
            <w:rPr>
              <w:noProof/>
              <w:szCs w:val="22"/>
              <w:lang w:val="nl-NL"/>
            </w:rPr>
          </w:pPr>
          <w:hyperlink w:anchor="_Toc349287962" w:history="1">
            <w:r w:rsidR="008919DF" w:rsidRPr="002265D9">
              <w:rPr>
                <w:rStyle w:val="Hyperlink"/>
                <w:noProof/>
              </w:rPr>
              <w:t>THE SYMBOLISM OF THE HOLY EUCHARIST –part 2-</w:t>
            </w:r>
            <w:r w:rsidR="008919DF">
              <w:rPr>
                <w:noProof/>
                <w:webHidden/>
              </w:rPr>
              <w:tab/>
            </w:r>
            <w:r w:rsidR="008919DF">
              <w:rPr>
                <w:noProof/>
                <w:webHidden/>
              </w:rPr>
              <w:fldChar w:fldCharType="begin"/>
            </w:r>
            <w:r w:rsidR="008919DF">
              <w:rPr>
                <w:noProof/>
                <w:webHidden/>
              </w:rPr>
              <w:instrText xml:space="preserve"> PAGEREF _Toc349287962 \h </w:instrText>
            </w:r>
            <w:r w:rsidR="008919DF">
              <w:rPr>
                <w:noProof/>
                <w:webHidden/>
              </w:rPr>
            </w:r>
            <w:r w:rsidR="008919DF">
              <w:rPr>
                <w:noProof/>
                <w:webHidden/>
              </w:rPr>
              <w:fldChar w:fldCharType="separate"/>
            </w:r>
            <w:r w:rsidR="008919DF">
              <w:rPr>
                <w:noProof/>
                <w:webHidden/>
              </w:rPr>
              <w:t>17</w:t>
            </w:r>
            <w:r w:rsidR="008919DF">
              <w:rPr>
                <w:noProof/>
                <w:webHidden/>
              </w:rPr>
              <w:fldChar w:fldCharType="end"/>
            </w:r>
          </w:hyperlink>
        </w:p>
        <w:p w:rsidR="008919DF" w:rsidRDefault="003B5574">
          <w:pPr>
            <w:pStyle w:val="Inhopg2"/>
            <w:tabs>
              <w:tab w:val="right" w:leader="dot" w:pos="8659"/>
            </w:tabs>
            <w:rPr>
              <w:noProof/>
              <w:szCs w:val="22"/>
              <w:lang w:val="nl-NL"/>
            </w:rPr>
          </w:pPr>
          <w:hyperlink w:anchor="_Toc349287963" w:history="1">
            <w:r w:rsidR="008919DF" w:rsidRPr="002265D9">
              <w:rPr>
                <w:rStyle w:val="Hyperlink"/>
                <w:noProof/>
              </w:rPr>
              <w:t>FROM THE OFFERTORIUM ONWARDS</w:t>
            </w:r>
            <w:r w:rsidR="008919DF">
              <w:rPr>
                <w:noProof/>
                <w:webHidden/>
              </w:rPr>
              <w:tab/>
            </w:r>
            <w:r w:rsidR="008919DF">
              <w:rPr>
                <w:noProof/>
                <w:webHidden/>
              </w:rPr>
              <w:fldChar w:fldCharType="begin"/>
            </w:r>
            <w:r w:rsidR="008919DF">
              <w:rPr>
                <w:noProof/>
                <w:webHidden/>
              </w:rPr>
              <w:instrText xml:space="preserve"> PAGEREF _Toc349287963 \h </w:instrText>
            </w:r>
            <w:r w:rsidR="008919DF">
              <w:rPr>
                <w:noProof/>
                <w:webHidden/>
              </w:rPr>
            </w:r>
            <w:r w:rsidR="008919DF">
              <w:rPr>
                <w:noProof/>
                <w:webHidden/>
              </w:rPr>
              <w:fldChar w:fldCharType="separate"/>
            </w:r>
            <w:r w:rsidR="008919DF">
              <w:rPr>
                <w:noProof/>
                <w:webHidden/>
              </w:rPr>
              <w:t>17</w:t>
            </w:r>
            <w:r w:rsidR="008919DF">
              <w:rPr>
                <w:noProof/>
                <w:webHidden/>
              </w:rPr>
              <w:fldChar w:fldCharType="end"/>
            </w:r>
          </w:hyperlink>
        </w:p>
        <w:p w:rsidR="008919DF" w:rsidRDefault="003B5574">
          <w:pPr>
            <w:pStyle w:val="Inhopg2"/>
            <w:tabs>
              <w:tab w:val="right" w:leader="dot" w:pos="8659"/>
            </w:tabs>
            <w:rPr>
              <w:noProof/>
              <w:szCs w:val="22"/>
              <w:lang w:val="nl-NL"/>
            </w:rPr>
          </w:pPr>
          <w:hyperlink w:anchor="_Toc349287964" w:history="1">
            <w:r w:rsidR="008919DF" w:rsidRPr="002265D9">
              <w:rPr>
                <w:rStyle w:val="Hyperlink"/>
                <w:noProof/>
              </w:rPr>
              <w:t>THE CANON OF THE MASS</w:t>
            </w:r>
            <w:r w:rsidR="008919DF">
              <w:rPr>
                <w:noProof/>
                <w:webHidden/>
              </w:rPr>
              <w:tab/>
            </w:r>
            <w:r w:rsidR="008919DF">
              <w:rPr>
                <w:noProof/>
                <w:webHidden/>
              </w:rPr>
              <w:fldChar w:fldCharType="begin"/>
            </w:r>
            <w:r w:rsidR="008919DF">
              <w:rPr>
                <w:noProof/>
                <w:webHidden/>
              </w:rPr>
              <w:instrText xml:space="preserve"> PAGEREF _Toc349287964 \h </w:instrText>
            </w:r>
            <w:r w:rsidR="008919DF">
              <w:rPr>
                <w:noProof/>
                <w:webHidden/>
              </w:rPr>
            </w:r>
            <w:r w:rsidR="008919DF">
              <w:rPr>
                <w:noProof/>
                <w:webHidden/>
              </w:rPr>
              <w:fldChar w:fldCharType="separate"/>
            </w:r>
            <w:r w:rsidR="008919DF">
              <w:rPr>
                <w:noProof/>
                <w:webHidden/>
              </w:rPr>
              <w:t>17</w:t>
            </w:r>
            <w:r w:rsidR="008919DF">
              <w:rPr>
                <w:noProof/>
                <w:webHidden/>
              </w:rPr>
              <w:fldChar w:fldCharType="end"/>
            </w:r>
          </w:hyperlink>
        </w:p>
        <w:p w:rsidR="008919DF" w:rsidRDefault="003B5574">
          <w:pPr>
            <w:pStyle w:val="Inhopg2"/>
            <w:tabs>
              <w:tab w:val="right" w:leader="dot" w:pos="8659"/>
            </w:tabs>
            <w:rPr>
              <w:noProof/>
              <w:szCs w:val="22"/>
              <w:lang w:val="nl-NL"/>
            </w:rPr>
          </w:pPr>
          <w:hyperlink w:anchor="_Toc349287965" w:history="1">
            <w:r w:rsidR="008919DF" w:rsidRPr="002265D9">
              <w:rPr>
                <w:rStyle w:val="Hyperlink"/>
                <w:noProof/>
              </w:rPr>
              <w:t>THE COMMUNION</w:t>
            </w:r>
            <w:r w:rsidR="008919DF">
              <w:rPr>
                <w:noProof/>
                <w:webHidden/>
              </w:rPr>
              <w:tab/>
            </w:r>
            <w:r w:rsidR="008919DF">
              <w:rPr>
                <w:noProof/>
                <w:webHidden/>
              </w:rPr>
              <w:fldChar w:fldCharType="begin"/>
            </w:r>
            <w:r w:rsidR="008919DF">
              <w:rPr>
                <w:noProof/>
                <w:webHidden/>
              </w:rPr>
              <w:instrText xml:space="preserve"> PAGEREF _Toc349287965 \h </w:instrText>
            </w:r>
            <w:r w:rsidR="008919DF">
              <w:rPr>
                <w:noProof/>
                <w:webHidden/>
              </w:rPr>
            </w:r>
            <w:r w:rsidR="008919DF">
              <w:rPr>
                <w:noProof/>
                <w:webHidden/>
              </w:rPr>
              <w:fldChar w:fldCharType="separate"/>
            </w:r>
            <w:r w:rsidR="008919DF">
              <w:rPr>
                <w:noProof/>
                <w:webHidden/>
              </w:rPr>
              <w:t>20</w:t>
            </w:r>
            <w:r w:rsidR="008919DF">
              <w:rPr>
                <w:noProof/>
                <w:webHidden/>
              </w:rPr>
              <w:fldChar w:fldCharType="end"/>
            </w:r>
          </w:hyperlink>
        </w:p>
        <w:p w:rsidR="008919DF" w:rsidRDefault="003B5574">
          <w:pPr>
            <w:pStyle w:val="Inhopg2"/>
            <w:tabs>
              <w:tab w:val="right" w:leader="dot" w:pos="8659"/>
            </w:tabs>
            <w:rPr>
              <w:noProof/>
              <w:szCs w:val="22"/>
              <w:lang w:val="nl-NL"/>
            </w:rPr>
          </w:pPr>
          <w:hyperlink w:anchor="_Toc349287966" w:history="1">
            <w:r w:rsidR="008919DF" w:rsidRPr="002265D9">
              <w:rPr>
                <w:rStyle w:val="Hyperlink"/>
                <w:noProof/>
              </w:rPr>
              <w:t>OUR BLESSED LADY AND THE SAINTS</w:t>
            </w:r>
            <w:r w:rsidR="008919DF">
              <w:rPr>
                <w:noProof/>
                <w:webHidden/>
              </w:rPr>
              <w:tab/>
            </w:r>
            <w:r w:rsidR="008919DF">
              <w:rPr>
                <w:noProof/>
                <w:webHidden/>
              </w:rPr>
              <w:fldChar w:fldCharType="begin"/>
            </w:r>
            <w:r w:rsidR="008919DF">
              <w:rPr>
                <w:noProof/>
                <w:webHidden/>
              </w:rPr>
              <w:instrText xml:space="preserve"> PAGEREF _Toc349287966 \h </w:instrText>
            </w:r>
            <w:r w:rsidR="008919DF">
              <w:rPr>
                <w:noProof/>
                <w:webHidden/>
              </w:rPr>
            </w:r>
            <w:r w:rsidR="008919DF">
              <w:rPr>
                <w:noProof/>
                <w:webHidden/>
              </w:rPr>
              <w:fldChar w:fldCharType="separate"/>
            </w:r>
            <w:r w:rsidR="008919DF">
              <w:rPr>
                <w:noProof/>
                <w:webHidden/>
              </w:rPr>
              <w:t>21</w:t>
            </w:r>
            <w:r w:rsidR="008919DF">
              <w:rPr>
                <w:noProof/>
                <w:webHidden/>
              </w:rPr>
              <w:fldChar w:fldCharType="end"/>
            </w:r>
          </w:hyperlink>
        </w:p>
        <w:p w:rsidR="008919DF" w:rsidRDefault="003B5574">
          <w:pPr>
            <w:pStyle w:val="Inhopg2"/>
            <w:tabs>
              <w:tab w:val="right" w:leader="dot" w:pos="8659"/>
            </w:tabs>
            <w:rPr>
              <w:noProof/>
              <w:szCs w:val="22"/>
              <w:lang w:val="nl-NL"/>
            </w:rPr>
          </w:pPr>
          <w:hyperlink w:anchor="_Toc349287967" w:history="1">
            <w:r w:rsidR="008919DF" w:rsidRPr="002265D9">
              <w:rPr>
                <w:rStyle w:val="Hyperlink"/>
                <w:noProof/>
              </w:rPr>
              <w:t>THE ACT OF COMMUNION</w:t>
            </w:r>
            <w:r w:rsidR="008919DF">
              <w:rPr>
                <w:noProof/>
                <w:webHidden/>
              </w:rPr>
              <w:tab/>
            </w:r>
            <w:r w:rsidR="008919DF">
              <w:rPr>
                <w:noProof/>
                <w:webHidden/>
              </w:rPr>
              <w:fldChar w:fldCharType="begin"/>
            </w:r>
            <w:r w:rsidR="008919DF">
              <w:rPr>
                <w:noProof/>
                <w:webHidden/>
              </w:rPr>
              <w:instrText xml:space="preserve"> PAGEREF _Toc349287967 \h </w:instrText>
            </w:r>
            <w:r w:rsidR="008919DF">
              <w:rPr>
                <w:noProof/>
                <w:webHidden/>
              </w:rPr>
            </w:r>
            <w:r w:rsidR="008919DF">
              <w:rPr>
                <w:noProof/>
                <w:webHidden/>
              </w:rPr>
              <w:fldChar w:fldCharType="separate"/>
            </w:r>
            <w:r w:rsidR="008919DF">
              <w:rPr>
                <w:noProof/>
                <w:webHidden/>
              </w:rPr>
              <w:t>21</w:t>
            </w:r>
            <w:r w:rsidR="008919DF">
              <w:rPr>
                <w:noProof/>
                <w:webHidden/>
              </w:rPr>
              <w:fldChar w:fldCharType="end"/>
            </w:r>
          </w:hyperlink>
        </w:p>
        <w:p w:rsidR="008919DF" w:rsidRDefault="003B5574">
          <w:pPr>
            <w:pStyle w:val="Inhopg1"/>
            <w:tabs>
              <w:tab w:val="right" w:leader="dot" w:pos="8659"/>
            </w:tabs>
            <w:rPr>
              <w:noProof/>
              <w:szCs w:val="22"/>
              <w:lang w:val="nl-NL"/>
            </w:rPr>
          </w:pPr>
          <w:hyperlink w:anchor="_Toc349287968" w:history="1">
            <w:r w:rsidR="008919DF" w:rsidRPr="002265D9">
              <w:rPr>
                <w:rStyle w:val="Hyperlink"/>
                <w:noProof/>
              </w:rPr>
              <w:t>OTHER OFFICES</w:t>
            </w:r>
            <w:r w:rsidR="008919DF">
              <w:rPr>
                <w:noProof/>
                <w:webHidden/>
              </w:rPr>
              <w:tab/>
            </w:r>
            <w:r w:rsidR="008919DF">
              <w:rPr>
                <w:noProof/>
                <w:webHidden/>
              </w:rPr>
              <w:fldChar w:fldCharType="begin"/>
            </w:r>
            <w:r w:rsidR="008919DF">
              <w:rPr>
                <w:noProof/>
                <w:webHidden/>
              </w:rPr>
              <w:instrText xml:space="preserve"> PAGEREF _Toc349287968 \h </w:instrText>
            </w:r>
            <w:r w:rsidR="008919DF">
              <w:rPr>
                <w:noProof/>
                <w:webHidden/>
              </w:rPr>
            </w:r>
            <w:r w:rsidR="008919DF">
              <w:rPr>
                <w:noProof/>
                <w:webHidden/>
              </w:rPr>
              <w:fldChar w:fldCharType="separate"/>
            </w:r>
            <w:r w:rsidR="008919DF">
              <w:rPr>
                <w:noProof/>
                <w:webHidden/>
              </w:rPr>
              <w:t>22</w:t>
            </w:r>
            <w:r w:rsidR="008919DF">
              <w:rPr>
                <w:noProof/>
                <w:webHidden/>
              </w:rPr>
              <w:fldChar w:fldCharType="end"/>
            </w:r>
          </w:hyperlink>
        </w:p>
        <w:p w:rsidR="008919DF" w:rsidRDefault="003B5574">
          <w:pPr>
            <w:pStyle w:val="Inhopg2"/>
            <w:tabs>
              <w:tab w:val="right" w:leader="dot" w:pos="8659"/>
            </w:tabs>
            <w:rPr>
              <w:noProof/>
              <w:szCs w:val="22"/>
              <w:lang w:val="nl-NL"/>
            </w:rPr>
          </w:pPr>
          <w:hyperlink w:anchor="_Toc349287969" w:history="1">
            <w:r w:rsidR="008919DF" w:rsidRPr="002265D9">
              <w:rPr>
                <w:rStyle w:val="Hyperlink"/>
                <w:noProof/>
              </w:rPr>
              <w:t>BENEDICTION OF THE MOST HOLY SACRAMENT</w:t>
            </w:r>
            <w:r w:rsidR="008919DF">
              <w:rPr>
                <w:noProof/>
                <w:webHidden/>
              </w:rPr>
              <w:tab/>
            </w:r>
            <w:r w:rsidR="008919DF">
              <w:rPr>
                <w:noProof/>
                <w:webHidden/>
              </w:rPr>
              <w:fldChar w:fldCharType="begin"/>
            </w:r>
            <w:r w:rsidR="008919DF">
              <w:rPr>
                <w:noProof/>
                <w:webHidden/>
              </w:rPr>
              <w:instrText xml:space="preserve"> PAGEREF _Toc349287969 \h </w:instrText>
            </w:r>
            <w:r w:rsidR="008919DF">
              <w:rPr>
                <w:noProof/>
                <w:webHidden/>
              </w:rPr>
            </w:r>
            <w:r w:rsidR="008919DF">
              <w:rPr>
                <w:noProof/>
                <w:webHidden/>
              </w:rPr>
              <w:fldChar w:fldCharType="separate"/>
            </w:r>
            <w:r w:rsidR="008919DF">
              <w:rPr>
                <w:noProof/>
                <w:webHidden/>
              </w:rPr>
              <w:t>22</w:t>
            </w:r>
            <w:r w:rsidR="008919DF">
              <w:rPr>
                <w:noProof/>
                <w:webHidden/>
              </w:rPr>
              <w:fldChar w:fldCharType="end"/>
            </w:r>
          </w:hyperlink>
        </w:p>
        <w:p w:rsidR="008919DF" w:rsidRDefault="003B5574">
          <w:pPr>
            <w:pStyle w:val="Inhopg2"/>
            <w:tabs>
              <w:tab w:val="right" w:leader="dot" w:pos="8659"/>
            </w:tabs>
            <w:rPr>
              <w:noProof/>
              <w:szCs w:val="22"/>
              <w:lang w:val="nl-NL"/>
            </w:rPr>
          </w:pPr>
          <w:hyperlink w:anchor="_Toc349287970" w:history="1">
            <w:r w:rsidR="008919DF" w:rsidRPr="002265D9">
              <w:rPr>
                <w:rStyle w:val="Hyperlink"/>
                <w:noProof/>
              </w:rPr>
              <w:t>VESPERS</w:t>
            </w:r>
            <w:r w:rsidR="008919DF">
              <w:rPr>
                <w:noProof/>
                <w:webHidden/>
              </w:rPr>
              <w:tab/>
            </w:r>
            <w:r w:rsidR="008919DF">
              <w:rPr>
                <w:noProof/>
                <w:webHidden/>
              </w:rPr>
              <w:fldChar w:fldCharType="begin"/>
            </w:r>
            <w:r w:rsidR="008919DF">
              <w:rPr>
                <w:noProof/>
                <w:webHidden/>
              </w:rPr>
              <w:instrText xml:space="preserve"> PAGEREF _Toc349287970 \h </w:instrText>
            </w:r>
            <w:r w:rsidR="008919DF">
              <w:rPr>
                <w:noProof/>
                <w:webHidden/>
              </w:rPr>
            </w:r>
            <w:r w:rsidR="008919DF">
              <w:rPr>
                <w:noProof/>
                <w:webHidden/>
              </w:rPr>
              <w:fldChar w:fldCharType="separate"/>
            </w:r>
            <w:r w:rsidR="008919DF">
              <w:rPr>
                <w:noProof/>
                <w:webHidden/>
              </w:rPr>
              <w:t>23</w:t>
            </w:r>
            <w:r w:rsidR="008919DF">
              <w:rPr>
                <w:noProof/>
                <w:webHidden/>
              </w:rPr>
              <w:fldChar w:fldCharType="end"/>
            </w:r>
          </w:hyperlink>
        </w:p>
        <w:p w:rsidR="0041152C" w:rsidRPr="00F327B7" w:rsidRDefault="0041152C" w:rsidP="00FE2F29">
          <w:pPr>
            <w:pStyle w:val="Inhopg2"/>
            <w:tabs>
              <w:tab w:val="right" w:leader="dot" w:pos="8659"/>
            </w:tabs>
          </w:pPr>
          <w:r w:rsidRPr="00F327B7">
            <w:rPr>
              <w:b/>
              <w:bCs/>
            </w:rPr>
            <w:fldChar w:fldCharType="end"/>
          </w:r>
        </w:p>
      </w:sdtContent>
    </w:sdt>
    <w:p w:rsidR="00FE2F29" w:rsidRDefault="00FE2F29" w:rsidP="00FE2F29">
      <w:pPr>
        <w:spacing w:before="0" w:after="0" w:line="240" w:lineRule="auto"/>
        <w:jc w:val="center"/>
      </w:pPr>
      <w:r>
        <w:t>FOREWORD</w:t>
      </w:r>
    </w:p>
    <w:p w:rsidR="00FE2F29" w:rsidRDefault="00FE2F29" w:rsidP="00FE2F29">
      <w:pPr>
        <w:spacing w:before="0" w:after="0" w:line="240" w:lineRule="auto"/>
      </w:pPr>
      <w:r>
        <w:t>A series of articles written by Bishop Wedgwood on the Liberal Catholic Liturgy for "The Liberal Catholic” in 1931-32 is of great importance to all students of our Liturgy. As it is too long for inclusion in the regular study papers it is included as Source Material for Unit 4.</w:t>
      </w:r>
    </w:p>
    <w:p w:rsidR="00FE2F29" w:rsidRDefault="00FE2F29" w:rsidP="00FE2F29">
      <w:pPr>
        <w:spacing w:before="0" w:after="0" w:line="240" w:lineRule="auto"/>
        <w:jc w:val="right"/>
      </w:pPr>
      <w:r>
        <w:t>+STEN von KRUSENSTIERNA</w:t>
      </w:r>
    </w:p>
    <w:p w:rsidR="0041152C" w:rsidRPr="00F327B7" w:rsidRDefault="0041152C" w:rsidP="00FE2F29">
      <w:pPr>
        <w:spacing w:before="0" w:after="0" w:line="240" w:lineRule="auto"/>
      </w:pPr>
      <w:r w:rsidRPr="00F327B7">
        <w:br w:type="page"/>
      </w:r>
    </w:p>
    <w:p w:rsidR="00160A3F" w:rsidRPr="00F327B7" w:rsidRDefault="003D6BEE" w:rsidP="00160A3F">
      <w:pPr>
        <w:pStyle w:val="Kop1"/>
        <w:jc w:val="center"/>
      </w:pPr>
      <w:bookmarkStart w:id="0" w:name="_Toc349287950"/>
      <w:r w:rsidRPr="00F327B7">
        <w:lastRenderedPageBreak/>
        <w:t>THE LITURGY</w:t>
      </w:r>
      <w:bookmarkEnd w:id="0"/>
    </w:p>
    <w:p w:rsidR="00A7029D" w:rsidRPr="00F327B7" w:rsidRDefault="003D6BEE" w:rsidP="003D6BEE">
      <w:pPr>
        <w:pStyle w:val="Kop2"/>
      </w:pPr>
      <w:bookmarkStart w:id="1" w:name="_Toc349287951"/>
      <w:r w:rsidRPr="00F327B7">
        <w:t>AUTOBIOGRAPHICAL</w:t>
      </w:r>
      <w:bookmarkEnd w:id="1"/>
    </w:p>
    <w:p w:rsidR="003D6BEE" w:rsidRPr="00F327B7" w:rsidRDefault="003D6BEE" w:rsidP="003D6BEE">
      <w:pPr>
        <w:pStyle w:val="Geenafstand"/>
        <w:jc w:val="both"/>
      </w:pPr>
      <w:r w:rsidRPr="00F327B7">
        <w:t>THE Liturgy of the Liberal Catholic Church was composed by Bishop C. W. Leadbeater and myself in collaboration, in Sydney, Australia, in the year 1917.</w:t>
      </w:r>
    </w:p>
    <w:p w:rsidR="003D6BEE" w:rsidRPr="00F327B7" w:rsidRDefault="003D6BEE" w:rsidP="003D6BEE">
      <w:pPr>
        <w:pStyle w:val="Geenafstand"/>
        <w:jc w:val="both"/>
      </w:pPr>
      <w:r w:rsidRPr="00F327B7">
        <w:t xml:space="preserve">Those acquainted with the history of our Church will know that it had its beginnings in an abortive attempt to found and work the Old Catholic Church in Great Britain. An ex-Roman priest named Arnold Harris Mathew was consecrated Bishop by the Old Catholic Hierarchy (or, “Old Roman/' as it is called in Holland) at Utrecht, on 28th April, 1908. The consecrators were: Mgr. Gerard </w:t>
      </w:r>
      <w:proofErr w:type="spellStart"/>
      <w:r w:rsidRPr="00F327B7">
        <w:t>Gul</w:t>
      </w:r>
      <w:proofErr w:type="spellEnd"/>
      <w:r w:rsidRPr="00F327B7">
        <w:t xml:space="preserve"> (Old Catholic) Archbishop of Utrecht, assisted by two other bishops of the same communion.</w:t>
      </w:r>
    </w:p>
    <w:p w:rsidR="003D6BEE" w:rsidRPr="00F327B7" w:rsidRDefault="003D6BEE" w:rsidP="003D6BEE">
      <w:pPr>
        <w:pStyle w:val="Geenafstand"/>
        <w:jc w:val="both"/>
      </w:pPr>
      <w:r w:rsidRPr="00F327B7">
        <w:t xml:space="preserve">The English movement passed through a series of vicissitudes. Bishop Mathew was, on one side of his nature, a charming and capable and sincere man. But, on the other hand, he was curiously unstable, and seemed to possess an innate faculty for coming eventually to difficulties with everybody with whom he had to deal. The movement never rose to any condition of stability or permanence. I knew nothing of all this, except that it was a comparatively new movement, and was told nothing of its chequered career when, in 1913, at the age of thirty, I presented myself to the Bishop, with a request for ordination. I had had intentions of entering the ministry of the Church of England, but the fortunate occurrence of hearing </w:t>
      </w:r>
      <w:proofErr w:type="spellStart"/>
      <w:r w:rsidRPr="00F327B7">
        <w:t>Mrs.</w:t>
      </w:r>
      <w:proofErr w:type="spellEnd"/>
      <w:r w:rsidRPr="00F327B7">
        <w:t xml:space="preserve"> Besant lecture turned me into a Theosophist, and I had resolved to devote mv life to work for Theosophy and for the Theosophical Society. I felt that I should be putting my head into a noose were ì to continue with the Anglican project.</w:t>
      </w:r>
    </w:p>
    <w:p w:rsidR="003D6BEE" w:rsidRPr="00F327B7" w:rsidRDefault="003D6BEE" w:rsidP="003D6BEE">
      <w:pPr>
        <w:pStyle w:val="Geenafstand"/>
        <w:jc w:val="both"/>
      </w:pPr>
      <w:r w:rsidRPr="00F327B7">
        <w:t>I told Bishop Mathew that I was a Theosophist. He did not seem to concern himself much with that in my own case, nor in the subsequent cases of Theosophical colleagues who decided to adventure with one into this new territory. He told a friend of mine afterwards that we were intelligent and sincere people, of "better class” than the run of candidates who had normally been presenting themselves, and that he had not worried much about our idiosyncrasies of belief. Our ultimate experience with him was that of most other priests of his. Relations became strained owing to talk among the other priests about our Theosophical affiliations. We were eventually given the alternative of quitting the Theosophical Society or Bishop Mathew’s movement. There was naturally no hesitation in our minds when it came to the question of our allegiance to the Theosophical Society. We tendered our resignations from his movement and made a declaration of independence. The breach led to unforeseen results. Some of the clergy sympathised with us and expressed to the Bishop their discontent with these constant upheavals in the movement. Judge of our surprise when, a little later on we read in the newspapers that Bishop Mathew had repudiated Old Catholicism and tendered his submission to the Roman Obedience.</w:t>
      </w:r>
    </w:p>
    <w:p w:rsidR="003D6BEE" w:rsidRPr="00F327B7" w:rsidRDefault="003D6BEE" w:rsidP="003D6BEE">
      <w:pPr>
        <w:pStyle w:val="Geenafstand"/>
        <w:jc w:val="both"/>
      </w:pPr>
      <w:r w:rsidRPr="00F327B7">
        <w:t xml:space="preserve">We looked for a means of continuing the Episcopal Succession. We had to provide in our work for those things which only those enjoying episcopal rank are competent and qualified to do; and, in fact, to consider from all points of view the question and methods of carrying on the work to which we had set our hands. Ultimately, seeing no other or better course open, I followed the example of our colleagues King and </w:t>
      </w:r>
      <w:proofErr w:type="spellStart"/>
      <w:r w:rsidRPr="00F327B7">
        <w:t>Gauntlett</w:t>
      </w:r>
      <w:proofErr w:type="spellEnd"/>
      <w:r w:rsidRPr="00F327B7">
        <w:t xml:space="preserve">, and received consecration at the hands of Bishop F. S. Willoughby, who, not being a Theosophist, nevertheless intervened in our case as “an act of justice, " as he termed it. He had been consecrated by Bishop Mathew expressly with a view to continuing the Succession. After this act of final justice Bishop Willoughby made his submission to the Roman Church, and was duly received into its communion. My consecration took place at the Masonic Temple in Maida Vale, 13 </w:t>
      </w:r>
      <w:proofErr w:type="spellStart"/>
      <w:r w:rsidRPr="00F327B7">
        <w:t>Blomfìeld</w:t>
      </w:r>
      <w:proofErr w:type="spellEnd"/>
      <w:r w:rsidRPr="00F327B7">
        <w:t xml:space="preserve"> Road, London, on February 13th, 1916. Bishops King and </w:t>
      </w:r>
      <w:proofErr w:type="spellStart"/>
      <w:r w:rsidRPr="00F327B7">
        <w:t>Gauntlett</w:t>
      </w:r>
      <w:proofErr w:type="spellEnd"/>
      <w:r w:rsidRPr="00F327B7">
        <w:t xml:space="preserve">, who had been consecrated in the previous September, joined in the service and in the laying on of hands. There were some </w:t>
      </w:r>
      <w:r w:rsidRPr="00F327B7">
        <w:lastRenderedPageBreak/>
        <w:t>one hundred people present, many of whom signed my Instrument of Consecration in the capacity of witnesses. It makes interesting reading in these days.</w:t>
      </w:r>
    </w:p>
    <w:p w:rsidR="00F327B7" w:rsidRPr="00F327B7" w:rsidRDefault="003D6BEE" w:rsidP="00F327B7">
      <w:pPr>
        <w:pStyle w:val="Geenafstand"/>
        <w:jc w:val="both"/>
      </w:pPr>
      <w:r w:rsidRPr="00F327B7">
        <w:t xml:space="preserve">During the time that we were associated with Mgr. Mathew we used for public services the English translation of the Roman Missal and of other services, which he had edited and had caused to be printed. But we were permitted, and even encouraged to say our private Masses in Latin. For this </w:t>
      </w:r>
      <w:r w:rsidR="00F327B7" w:rsidRPr="00F327B7">
        <w:t>reason I did familiarise myself with the saying of Mass in Latin. After our breach with Bishop Mathew we continued to use this book, which was a convenient one. It was used until our own Liberal Catholic Liturgy had been completed.</w:t>
      </w:r>
    </w:p>
    <w:p w:rsidR="00CD758A" w:rsidRDefault="00F327B7" w:rsidP="00F327B7">
      <w:pPr>
        <w:pStyle w:val="Geenafstand"/>
        <w:ind w:firstLine="0"/>
        <w:jc w:val="both"/>
      </w:pPr>
      <w:r w:rsidRPr="00F327B7">
        <w:t xml:space="preserve">My consecration to the Episcopate, and that of those who consecrated me, was done according to the translation in this book of the rite from the </w:t>
      </w:r>
      <w:r w:rsidRPr="00F327B7">
        <w:rPr>
          <w:i/>
        </w:rPr>
        <w:t>Pontificale Romanum</w:t>
      </w:r>
      <w:r w:rsidRPr="00F327B7">
        <w:t xml:space="preserve">. The same form was used when I consecrated Bishop Leadbeater in Sydney on 22nd July, 1916. At the consecration of </w:t>
      </w:r>
      <w:proofErr w:type="spellStart"/>
      <w:r w:rsidRPr="00F327B7">
        <w:t>Jonkheer</w:t>
      </w:r>
      <w:proofErr w:type="spellEnd"/>
      <w:r w:rsidRPr="00F327B7">
        <w:t xml:space="preserve"> J. A. Mazel at Sydney, in June, 1917, the form incorporated in our existing Liturgy was used, as in the case of all Bishops of our movement subsequently consecrated.</w:t>
      </w:r>
      <w:r w:rsidR="003D6BEE" w:rsidRPr="00F327B7">
        <w:t xml:space="preserve"> </w:t>
      </w:r>
    </w:p>
    <w:p w:rsidR="00F327B7" w:rsidRPr="00F327B7" w:rsidRDefault="00F327B7" w:rsidP="00F327B7">
      <w:pPr>
        <w:pStyle w:val="Geenafstand"/>
        <w:ind w:firstLine="0"/>
        <w:jc w:val="both"/>
      </w:pPr>
    </w:p>
    <w:p w:rsidR="00A7029D" w:rsidRPr="00F327B7" w:rsidRDefault="00F327B7" w:rsidP="00A7029D">
      <w:pPr>
        <w:pStyle w:val="Kop2"/>
        <w:rPr>
          <w:rStyle w:val="Kop2Char"/>
          <w:caps/>
          <w:shd w:val="clear" w:color="auto" w:fill="auto"/>
        </w:rPr>
      </w:pPr>
      <w:bookmarkStart w:id="2" w:name="_Toc349287952"/>
      <w:r w:rsidRPr="00960CBB">
        <w:t>THE WRITING OF THE LITURGY</w:t>
      </w:r>
      <w:bookmarkEnd w:id="2"/>
    </w:p>
    <w:p w:rsidR="00F327B7" w:rsidRDefault="00F327B7" w:rsidP="00F327B7">
      <w:pPr>
        <w:pStyle w:val="Geenafstand"/>
        <w:jc w:val="both"/>
      </w:pPr>
      <w:r>
        <w:t>The first piece of work to which Bishop Leadbeater and I addressed ourselves was the compiling for the use of “The Liberal Catholic Church", as we decided to call the movement in its new orientation, of a revised Liturgy. This has been in use since that time. A new edition was printed in 1924, the only change of any significance being the introduction of the "Service of Healing" which supplements the section of the book devoted to Holy Unction and the Communion of the Sick.</w:t>
      </w:r>
    </w:p>
    <w:p w:rsidR="00FC24FB" w:rsidRPr="00F327B7" w:rsidRDefault="00F327B7" w:rsidP="000D2A60">
      <w:pPr>
        <w:pStyle w:val="Geenafstand"/>
        <w:jc w:val="both"/>
      </w:pPr>
      <w:r>
        <w:t>Needless to say, it was Bishop Leadbeater who looked carefully into the whole question of what was needed from the occult point of view for the due sequence of every rite and for its highest degree of efficiency. He brought to this work his experience as a former priest of the Anglican Church. I had, as a young man, found my way into a High Church at Nottingham, and became a Server or Acolyte there. In the course of that work one managed to pick up a good deal of information about the various forms and accessories of worship. Moreover, the Church in question was noted for its performance of Plainsong, or the so-called Gregorian Music, under the direction of a well-known expert, Mr Harold Gibbs, into whose College of Music I presently entered. This period of experience culminated in my spending four years as a pupil of the Organist of York Minster, and during that time I acted as Server and Choirmaster in a High Church in York. I managed during that time to study a good deal of theology and also the ceremonial usage of various Churches. I had seriously though--., as I have said, of entering the Anglican Ministry, but the visit of Dr Annie Besant to York to deliver a lecture there had significant and decisive results! I thereafter devoted my life to Theosophical work.</w:t>
      </w:r>
    </w:p>
    <w:p w:rsidR="00F327B7" w:rsidRDefault="00F327B7" w:rsidP="00F327B7">
      <w:pPr>
        <w:pStyle w:val="Geenafstand"/>
        <w:jc w:val="both"/>
      </w:pPr>
      <w:r>
        <w:t>Bishop Leadbeater and I were able in this way to set about the framing of our Liberal Catholic Liturgy with some technical knowledge of the subject at our disposal. When I now look back to that time I begin to realise what tremendous power and inspiration there was behind the work then brought to fruition. Bishop Leadbeater is entirely responsible for the wording of those Collects which are original, and for the changing and adaptation of others from the Book of Common Prayer. He has a wonderful knowledge of the Scriptures, and this stood us in good stead, for the selection of the passages for Epistles and Gospels was, again, done by him.</w:t>
      </w:r>
    </w:p>
    <w:p w:rsidR="00F327B7" w:rsidRDefault="00F327B7" w:rsidP="00F327B7">
      <w:pPr>
        <w:pStyle w:val="Geenafstand"/>
        <w:jc w:val="both"/>
      </w:pPr>
      <w:r>
        <w:t xml:space="preserve">In regard to the Eucharist, Bishop Leadbeater was responsible for the selection of verses for the Asperges and for the Opening Canticle. The changes of wording in the Niceno-Constantinopolitan Creed were our joint work. His is the Act of Faith appearing in the Shorter Form. The part of the Eucharist which follows the Credo was, if I remember rightly, mostly of my own wording, where it is original. It follows the outline of the Roman Mass, but varies in ways that will be seen when we come to discuss the Liturgy of the Holy Eucharist, “commonly called The Mass," in its aspect of spiritual drama. The insertion of the act of praise, the singing of the Adeste Fideles, immediately following the Act of Consecration, was Bishop </w:t>
      </w:r>
      <w:r>
        <w:lastRenderedPageBreak/>
        <w:t>Leadbeater’s idea. It adds wonderfully in its great paean of praise to the outpouring of spiritual power. It comes as a relief or change after the long and intense and concentrated prayer leading up to the Consecration, and similarly in regard to the further effort of prayer which follows it. And it has the practical advantage of affording to those to whom protracted kneeling is difficult a welcome respite.</w:t>
      </w:r>
    </w:p>
    <w:p w:rsidR="00F327B7" w:rsidRDefault="00F327B7" w:rsidP="00F327B7">
      <w:pPr>
        <w:pStyle w:val="Geenafstand"/>
        <w:jc w:val="both"/>
      </w:pPr>
      <w:r>
        <w:t>The sentence to be said privately after the act of Communion, beginning “Unto Thee, O Perfect One," was adapted from the Liturgy of S. Chrysostom. We have to make acknowledgment to some untraced source for the subsequent passage “Under the veil of earthly things. . . The final Benediction, the use of which is optional, beginning “May the Holy Ones," is taken from Theosophical sources.</w:t>
      </w:r>
    </w:p>
    <w:p w:rsidR="00F327B7" w:rsidRDefault="00F327B7" w:rsidP="00F327B7">
      <w:pPr>
        <w:pStyle w:val="Geenafstand"/>
        <w:jc w:val="both"/>
      </w:pPr>
      <w:r>
        <w:t>For the Shorter Form of the Holy Eucharist Bishop Leadbeater is responsible, as also for Vespers, Prime and Complin. I fancy that I collaborated in the choice of the Hymn and in the selection of Anglican Prayers which come towards the conclusion of Vespers. We wrote the Benediction Service conjointly. The Baptism and Confirmation Services were also done conjointly. That for Matrimony resembles closely the Anglican Service. We deliberately omitted the word ‘‘obey” from the wife’s pledge. The service for Holy Unction was mostly done by me, but the useful Service of Healing was composed by Bishop Leadbeater and Bishop Irving S. Cooper for the later Edition of the Liturgy.</w:t>
      </w:r>
    </w:p>
    <w:p w:rsidR="00F327B7" w:rsidRDefault="00F327B7" w:rsidP="00F327B7">
      <w:pPr>
        <w:pStyle w:val="Geenafstand"/>
        <w:jc w:val="both"/>
      </w:pPr>
      <w:r>
        <w:t xml:space="preserve">The Burial Service and the Requiem Eucharist were again done in conjunction. I was myself, if I remember rightly) mostly responsible for the various Ordination services. I had, as a young man, made a special study of the whole subject in connection with the vexed question of Holy Orders in the Anglican Church, whether they were valid or not, and had at the same time studied Latin and Eastern forms of Ordination. I had read the books of Rev. </w:t>
      </w:r>
      <w:proofErr w:type="spellStart"/>
      <w:r>
        <w:t>Dr.</w:t>
      </w:r>
      <w:proofErr w:type="spellEnd"/>
      <w:r>
        <w:t xml:space="preserve"> F. G. Lee with much interest, and made his acquaintance. He was a famous High Churchman and a very skilled Church historian. He was also very much talked about as being the promoter of the "Order of Corporate Reunion." This Order had at its head </w:t>
      </w:r>
      <w:proofErr w:type="spellStart"/>
      <w:r>
        <w:t>Dr.</w:t>
      </w:r>
      <w:proofErr w:type="spellEnd"/>
      <w:r>
        <w:t xml:space="preserve"> Lee, another Anglican clergyman named T. W. Mossman, and there was a third whose name did not at the time emerge. 'These men were reputed to be in Episcopal Orders derived from the Roman, Orthodox and Armenian Churches. The scheme at the time was to re-ordain conditionally Anglican clergymen, so as to make sure of their Orders, as a preliminary step to asking for corporate reunion of the Anglican Church with other historic Catholic Churches. I have heard it stated as a fact that </w:t>
      </w:r>
      <w:proofErr w:type="spellStart"/>
      <w:r>
        <w:t>Dr.</w:t>
      </w:r>
      <w:proofErr w:type="spellEnd"/>
      <w:r>
        <w:t xml:space="preserve"> Lee did get consecrated, though some doubt and mystery surrounded the report of there being the three sources indicated. I have sometimes thought that each of the three might have obtained consecration from one of the three sources mentioned, but each from a different source.</w:t>
      </w:r>
    </w:p>
    <w:p w:rsidR="00FC24FB" w:rsidRDefault="00F327B7" w:rsidP="00F327B7">
      <w:pPr>
        <w:pStyle w:val="Geenafstand"/>
        <w:jc w:val="both"/>
      </w:pPr>
      <w:r>
        <w:t xml:space="preserve">After these many years of work in which our Liturgy has been in constant use, we have received practically no suggestions for its alteration. The rubric could perhaps be made more explicit in two or three places. If I may be bold and give utterance to one personal sentiment—the only one so far as the Liturgy is concerned—I would, on the whole, prefer the Magnificat, which brings the beautiful influence of our Lady in a special manner into the service, instead of the </w:t>
      </w:r>
      <w:proofErr w:type="spellStart"/>
      <w:r w:rsidRPr="00D4474A">
        <w:rPr>
          <w:i/>
        </w:rPr>
        <w:t>Te</w:t>
      </w:r>
      <w:proofErr w:type="spellEnd"/>
      <w:r w:rsidRPr="00D4474A">
        <w:rPr>
          <w:i/>
        </w:rPr>
        <w:t xml:space="preserve"> Deum</w:t>
      </w:r>
      <w:r>
        <w:t xml:space="preserve"> in Vespers. At any rate, its substitution might be optional—</w:t>
      </w:r>
      <w:r w:rsidR="00D4474A">
        <w:t xml:space="preserve"> </w:t>
      </w:r>
      <w:proofErr w:type="spellStart"/>
      <w:r w:rsidRPr="00D4474A">
        <w:rPr>
          <w:i/>
        </w:rPr>
        <w:t>facultatif</w:t>
      </w:r>
      <w:proofErr w:type="spellEnd"/>
      <w:r>
        <w:t xml:space="preserve">, as the French nicely say. It seems to me that an Evening Service belongs specially to Her. Those who have a particular devotion to Her—and I must confess myself to be one of them—would find wonderful scope for its expression in this way and at this place. </w:t>
      </w:r>
    </w:p>
    <w:p w:rsidR="00F327B7" w:rsidRDefault="00F327B7">
      <w:r>
        <w:br w:type="page"/>
      </w:r>
    </w:p>
    <w:p w:rsidR="00F327B7" w:rsidRPr="00F327B7" w:rsidRDefault="00D4474A" w:rsidP="00F327B7">
      <w:pPr>
        <w:pStyle w:val="Kop1"/>
        <w:jc w:val="center"/>
      </w:pPr>
      <w:bookmarkStart w:id="3" w:name="_Toc349287953"/>
      <w:r w:rsidRPr="00D4474A">
        <w:rPr>
          <w:caps w:val="0"/>
        </w:rPr>
        <w:lastRenderedPageBreak/>
        <w:t>DISTINGUISHING CHARACTERISTICS OF THE LITURG</w:t>
      </w:r>
      <w:r w:rsidR="00AB12DC">
        <w:rPr>
          <w:caps w:val="0"/>
        </w:rPr>
        <w:t>Y</w:t>
      </w:r>
      <w:bookmarkEnd w:id="3"/>
    </w:p>
    <w:p w:rsidR="00F327B7" w:rsidRDefault="00F327B7" w:rsidP="00F327B7">
      <w:pPr>
        <w:pStyle w:val="Geenafstand"/>
        <w:jc w:val="both"/>
      </w:pPr>
      <w:r>
        <w:t>THE principles which guided the writing of the new Liturgy can best be understood if we pause to examine the books on which that Liturgy- is based. We can then see in what respects the ideal which its compilers set before themselves differed from much which was to be found in those books. The two Liturgies which commended themselves chiefly as a basis for our work were those of the Roman and Anglican Churches respectively. The public offices and rites of the Roman Catholic Church are not contained in a single volume. They are to be found in separate books, such as the Missale, Rituale and Pontificale Romanum. The daily Offices of the priest, again, or the "Hours’' to be observed, are issued separately once more in The Breviary. The services of the Anglican rite are, however, to be found within one cover. This book is called in common speech The Prayer Book', its more correct title is The Book of Common Prayer', and if the reader cares to consult its title- page, he will find that the real title does not by any means stop short there. We did hope to make use of the Eastern Liturgies. They are beautiful in themselves, and freer than those already mentioned from the features which, in our opinion, deface these latter and most existing forms of prayer book. Some criticisms of these historic Liturgies are summed up in some passages to be found in the Preface to our Liturgy, which seeks to explain the principles underlying its compilation.</w:t>
      </w:r>
    </w:p>
    <w:p w:rsidR="00F1319D" w:rsidRPr="00D4474A" w:rsidRDefault="00F1319D" w:rsidP="00F327B7">
      <w:pPr>
        <w:pStyle w:val="Geenafstand"/>
        <w:jc w:val="both"/>
        <w:rPr>
          <w:caps/>
        </w:rPr>
      </w:pPr>
    </w:p>
    <w:p w:rsidR="00F327B7" w:rsidRDefault="00F327B7" w:rsidP="00F1319D">
      <w:pPr>
        <w:pStyle w:val="Geenafstand"/>
        <w:ind w:left="567" w:firstLine="0"/>
        <w:jc w:val="both"/>
      </w:pPr>
      <w:r>
        <w:t>“The Greek Liturgies come before us like a sea of beautiful language, but they do not appear to be constructed on any framework whatever of coherent and consecutive thought.”</w:t>
      </w:r>
    </w:p>
    <w:p w:rsidR="00F327B7" w:rsidRDefault="00F327B7" w:rsidP="00F1319D">
      <w:pPr>
        <w:pStyle w:val="Geenafstand"/>
        <w:ind w:left="567" w:firstLine="0"/>
        <w:jc w:val="both"/>
      </w:pPr>
      <w:r>
        <w:t>Of the Roman Liturgy it was pointed out that its composite structure was evident in the overlapping from which it is not entirely free and</w:t>
      </w:r>
    </w:p>
    <w:p w:rsidR="00F327B7" w:rsidRDefault="00F327B7" w:rsidP="00F1319D">
      <w:pPr>
        <w:pStyle w:val="Geenafstand"/>
        <w:ind w:left="567" w:firstLine="0"/>
        <w:jc w:val="both"/>
      </w:pPr>
      <w:r>
        <w:t>'‘in the occurrence of phrases that bear slight relation to their context or accompanying manual actions, or sometimes little meaning at all. These are attributable to a process of what we may call 'telescoping' one Liturgy into another, with the result that, for example, when a certain action of the rite has been duly performed, according to the sequence of one Liturgy, prayers from another rite then follow, having the effect of reiterating the request for its performance. Some commentators recognise these inconsistencies ; others explain them as ‘dramatic anticipations' or 'postponements, ’ or as indicating a period of thought when the precise moment of an action was not defined, or by the simple expedient of saying that it takes time to say things."</w:t>
      </w:r>
    </w:p>
    <w:p w:rsidR="00F1319D" w:rsidRPr="00970CC5" w:rsidRDefault="00F1319D" w:rsidP="00F1319D">
      <w:pPr>
        <w:pStyle w:val="Geenafstand"/>
        <w:ind w:left="567" w:firstLine="0"/>
        <w:jc w:val="both"/>
        <w:rPr>
          <w:szCs w:val="22"/>
        </w:rPr>
      </w:pPr>
    </w:p>
    <w:p w:rsidR="00970CC5" w:rsidRPr="00970CC5" w:rsidRDefault="00F327B7" w:rsidP="00970CC5">
      <w:pPr>
        <w:pStyle w:val="Hoofdtekst0"/>
        <w:shd w:val="clear" w:color="auto" w:fill="auto"/>
        <w:spacing w:before="0" w:line="240" w:lineRule="exact"/>
        <w:ind w:left="40" w:right="60" w:firstLine="540"/>
        <w:jc w:val="both"/>
        <w:rPr>
          <w:rFonts w:asciiTheme="minorHAnsi" w:hAnsiTheme="minorHAnsi"/>
          <w:sz w:val="22"/>
          <w:szCs w:val="22"/>
          <w:lang w:val="en-GB"/>
        </w:rPr>
      </w:pPr>
      <w:r w:rsidRPr="00913287">
        <w:rPr>
          <w:rFonts w:asciiTheme="minorHAnsi" w:hAnsiTheme="minorHAnsi"/>
          <w:sz w:val="22"/>
          <w:szCs w:val="22"/>
          <w:lang w:val="en-US"/>
        </w:rPr>
        <w:t xml:space="preserve">These inconsistencies had to be remedied. But the more serious objection to the older Liturgies as media of worship lies in much of the language and sentiments to be found still therein. We live in an age which differs from preceding ages in various respects, and not least in regard to the perspective from which the failings of our brother-men are seen and judged. The wrong-doing of ignorant primitive people does not rank at all on the same level as that of educated and responsible people. There is a category of wrong-doing which is a-moral or unmoral, rather than immoral. The doctrine of reincarnation helps us wonderfully in the understanding of human failings. There are in our great cities masses of people who in age of world-experience, or, in other words, in regard to the number of incarnations they have passed on earth, are only slightly in advance of the savage. People who have had plenty of experience upon earth are endowed with what we call a conscience. That conscience is the product of repeated incarnations, and is the fruitage of the experiences gained and appreciated at their true value in many episodes of the past. From this point of view all wrong-doing is not at all on the same level of culpability. In many cases it is chiefly attributable to ignorance and to lack of experience, and stands on a different footing to more culpable errors, which may be said to rank as sin. From this more sober attitude of mind the constant cursing of wrong-doers in the Old Testament Scriptures is seen to be exaggerated. It is certainly out of place in a present-day Church service. Some of the Old Testament stories, also, are not presented quite at the level of modern ideas of morality and right-doing. The writer has lately had the experience of visiting Anglican Churches once more and of taking part in their services. The sincerity of some of the </w:t>
      </w:r>
      <w:r w:rsidRPr="00913287">
        <w:rPr>
          <w:rFonts w:asciiTheme="minorHAnsi" w:hAnsiTheme="minorHAnsi"/>
          <w:sz w:val="22"/>
          <w:szCs w:val="22"/>
          <w:lang w:val="en-US"/>
        </w:rPr>
        <w:lastRenderedPageBreak/>
        <w:t xml:space="preserve">clergy was moving to a degree. </w:t>
      </w:r>
      <w:r w:rsidRPr="00970CC5">
        <w:rPr>
          <w:rFonts w:asciiTheme="minorHAnsi" w:hAnsiTheme="minorHAnsi"/>
          <w:sz w:val="22"/>
          <w:szCs w:val="22"/>
          <w:lang w:val="en-US"/>
        </w:rPr>
        <w:t>Their</w:t>
      </w:r>
      <w:r w:rsidR="00970CC5" w:rsidRPr="00970CC5">
        <w:rPr>
          <w:rFonts w:asciiTheme="minorHAnsi" w:hAnsiTheme="minorHAnsi"/>
          <w:sz w:val="22"/>
          <w:szCs w:val="22"/>
          <w:lang w:val="en-US"/>
        </w:rPr>
        <w:t xml:space="preserve"> </w:t>
      </w:r>
      <w:r w:rsidR="00970CC5" w:rsidRPr="00970CC5">
        <w:rPr>
          <w:rFonts w:asciiTheme="minorHAnsi" w:hAnsiTheme="minorHAnsi"/>
          <w:sz w:val="22"/>
          <w:szCs w:val="22"/>
          <w:lang w:val="en-GB"/>
        </w:rPr>
        <w:t xml:space="preserve">whole being was in their work; and one saw and felt from them that God was in very deed a great and wonderful reality in their lives. To listen to the recitation of the service by these men, and to hear in sermons their testimony to real spiritual experience in their lives was profoundly touching to oneself, who in recent years had been moving about a good deal among the religious </w:t>
      </w:r>
      <w:r w:rsidR="00970CC5" w:rsidRPr="00970CC5">
        <w:rPr>
          <w:rStyle w:val="HoofdtekstCursief"/>
          <w:rFonts w:asciiTheme="minorHAnsi" w:hAnsiTheme="minorHAnsi"/>
          <w:sz w:val="22"/>
          <w:szCs w:val="22"/>
          <w:lang w:val="en-GB"/>
        </w:rPr>
        <w:t>intelligentsia.</w:t>
      </w:r>
      <w:r w:rsidR="00970CC5" w:rsidRPr="00970CC5">
        <w:rPr>
          <w:rFonts w:asciiTheme="minorHAnsi" w:hAnsiTheme="minorHAnsi"/>
          <w:sz w:val="22"/>
          <w:szCs w:val="22"/>
          <w:lang w:val="en-GB"/>
        </w:rPr>
        <w:t xml:space="preserve"> It was a great joy to hear again some of the passages of the Anglican use, so stately in some cases, so profoundly "human" in others. But when it carne to the recitation of the Psalms, one was aghast. Here are two examples of what educated men and women have to say in their most solemn moments in this twentieth century:—</w:t>
      </w:r>
    </w:p>
    <w:p w:rsidR="00970CC5" w:rsidRPr="00970CC5" w:rsidRDefault="00970CC5" w:rsidP="00970CC5">
      <w:pPr>
        <w:pStyle w:val="Hoofdtekst0"/>
        <w:shd w:val="clear" w:color="auto" w:fill="auto"/>
        <w:spacing w:before="0" w:line="235" w:lineRule="exact"/>
        <w:ind w:left="1134" w:right="60" w:firstLine="0"/>
        <w:jc w:val="both"/>
        <w:rPr>
          <w:rFonts w:asciiTheme="minorHAnsi" w:hAnsiTheme="minorHAnsi"/>
          <w:sz w:val="22"/>
          <w:szCs w:val="22"/>
          <w:lang w:val="en-GB"/>
        </w:rPr>
      </w:pPr>
      <w:r w:rsidRPr="00970CC5">
        <w:rPr>
          <w:rFonts w:asciiTheme="minorHAnsi" w:hAnsiTheme="minorHAnsi"/>
          <w:sz w:val="22"/>
          <w:szCs w:val="22"/>
          <w:lang w:val="en-GB"/>
        </w:rPr>
        <w:t>"Kiss the Son, lest he be angry, and so ye perish from the right way; if his wrath be kindled (yea, but a little), blessed are all they that put their trust in him." (Psalm, II, v. 12.)</w:t>
      </w:r>
    </w:p>
    <w:p w:rsidR="00970CC5" w:rsidRPr="00970CC5" w:rsidRDefault="00970CC5" w:rsidP="00970CC5">
      <w:pPr>
        <w:pStyle w:val="Hoofdtekst0"/>
        <w:shd w:val="clear" w:color="auto" w:fill="auto"/>
        <w:spacing w:before="0" w:line="235" w:lineRule="exact"/>
        <w:ind w:left="1134" w:right="60" w:firstLine="0"/>
        <w:jc w:val="both"/>
        <w:rPr>
          <w:rFonts w:asciiTheme="minorHAnsi" w:hAnsiTheme="minorHAnsi"/>
          <w:sz w:val="22"/>
          <w:szCs w:val="22"/>
          <w:lang w:val="en-GB"/>
        </w:rPr>
      </w:pPr>
      <w:r w:rsidRPr="00970CC5">
        <w:rPr>
          <w:rFonts w:asciiTheme="minorHAnsi" w:hAnsiTheme="minorHAnsi"/>
          <w:sz w:val="22"/>
          <w:szCs w:val="22"/>
          <w:lang w:val="en-GB"/>
        </w:rPr>
        <w:t xml:space="preserve">"He that </w:t>
      </w:r>
      <w:proofErr w:type="spellStart"/>
      <w:r w:rsidRPr="00970CC5">
        <w:rPr>
          <w:rFonts w:asciiTheme="minorHAnsi" w:hAnsiTheme="minorHAnsi"/>
          <w:sz w:val="22"/>
          <w:szCs w:val="22"/>
          <w:lang w:val="en-GB"/>
        </w:rPr>
        <w:t>dwelleth</w:t>
      </w:r>
      <w:proofErr w:type="spellEnd"/>
      <w:r w:rsidRPr="00970CC5">
        <w:rPr>
          <w:rFonts w:asciiTheme="minorHAnsi" w:hAnsiTheme="minorHAnsi"/>
          <w:sz w:val="22"/>
          <w:szCs w:val="22"/>
          <w:lang w:val="en-GB"/>
        </w:rPr>
        <w:t xml:space="preserve"> in heaven shall laugh them to scorn: the Lord shall have them in derision." </w:t>
      </w:r>
      <w:r w:rsidRPr="00970CC5">
        <w:rPr>
          <w:rStyle w:val="HoofdtekstCursief"/>
          <w:rFonts w:asciiTheme="minorHAnsi" w:hAnsiTheme="minorHAnsi"/>
          <w:sz w:val="22"/>
          <w:szCs w:val="22"/>
          <w:lang w:val="en-GB"/>
        </w:rPr>
        <w:t>(</w:t>
      </w:r>
      <w:proofErr w:type="spellStart"/>
      <w:r w:rsidRPr="00970CC5">
        <w:rPr>
          <w:rStyle w:val="HoofdtekstCursief"/>
          <w:rFonts w:asciiTheme="minorHAnsi" w:hAnsiTheme="minorHAnsi"/>
          <w:sz w:val="22"/>
          <w:szCs w:val="22"/>
          <w:lang w:val="en-GB"/>
        </w:rPr>
        <w:t>Ib</w:t>
      </w:r>
      <w:proofErr w:type="spellEnd"/>
      <w:r w:rsidRPr="00970CC5">
        <w:rPr>
          <w:rStyle w:val="HoofdtekstCursief"/>
          <w:rFonts w:asciiTheme="minorHAnsi" w:hAnsiTheme="minorHAnsi"/>
          <w:sz w:val="22"/>
          <w:szCs w:val="22"/>
          <w:lang w:val="en-GB"/>
        </w:rPr>
        <w:t>,</w:t>
      </w:r>
      <w:r w:rsidRPr="00970CC5">
        <w:rPr>
          <w:rFonts w:asciiTheme="minorHAnsi" w:hAnsiTheme="minorHAnsi"/>
          <w:sz w:val="22"/>
          <w:szCs w:val="22"/>
          <w:lang w:val="en-GB"/>
        </w:rPr>
        <w:t xml:space="preserve"> v.4.)</w:t>
      </w:r>
    </w:p>
    <w:p w:rsidR="00970CC5" w:rsidRPr="00970CC5" w:rsidRDefault="00970CC5" w:rsidP="00970CC5">
      <w:pPr>
        <w:pStyle w:val="Hoofdtekst0"/>
        <w:shd w:val="clear" w:color="auto" w:fill="auto"/>
        <w:spacing w:before="0" w:line="235" w:lineRule="exact"/>
        <w:ind w:left="1134" w:right="60" w:firstLine="0"/>
        <w:jc w:val="both"/>
        <w:rPr>
          <w:rFonts w:asciiTheme="minorHAnsi" w:hAnsiTheme="minorHAnsi"/>
          <w:sz w:val="22"/>
          <w:szCs w:val="22"/>
          <w:lang w:val="en-GB"/>
        </w:rPr>
      </w:pPr>
      <w:r w:rsidRPr="00970CC5">
        <w:rPr>
          <w:rFonts w:asciiTheme="minorHAnsi" w:hAnsiTheme="minorHAnsi"/>
          <w:sz w:val="22"/>
          <w:szCs w:val="22"/>
          <w:lang w:val="en-GB"/>
        </w:rPr>
        <w:t>The Psalms, when we come to examine them closely, are found to redound in passages imputing to a God of Love 'hatred’ of the wicked; and imprecations are made for their destruction.</w:t>
      </w:r>
    </w:p>
    <w:p w:rsidR="00970CC5" w:rsidRDefault="00970CC5" w:rsidP="00970CC5">
      <w:pPr>
        <w:pStyle w:val="Hoofdtekst0"/>
        <w:shd w:val="clear" w:color="auto" w:fill="auto"/>
        <w:spacing w:before="0" w:line="240" w:lineRule="exact"/>
        <w:ind w:left="1134" w:right="60" w:firstLine="0"/>
        <w:jc w:val="both"/>
        <w:rPr>
          <w:rFonts w:asciiTheme="minorHAnsi" w:hAnsiTheme="minorHAnsi"/>
          <w:sz w:val="22"/>
          <w:szCs w:val="22"/>
          <w:lang w:val="en-GB"/>
        </w:rPr>
      </w:pPr>
      <w:r w:rsidRPr="00970CC5">
        <w:rPr>
          <w:rFonts w:asciiTheme="minorHAnsi" w:hAnsiTheme="minorHAnsi"/>
          <w:sz w:val="22"/>
          <w:szCs w:val="22"/>
          <w:lang w:val="en-GB"/>
        </w:rPr>
        <w:t>"Destroy thou them, O God; let them perish through their own imaginations; cast them out in the multitude of-their ungodliness; for they have rebelled against thee.” (Psalm V., v. 11.)</w:t>
      </w:r>
    </w:p>
    <w:p w:rsidR="00970CC5" w:rsidRPr="00970CC5" w:rsidRDefault="00970CC5" w:rsidP="00970CC5">
      <w:pPr>
        <w:pStyle w:val="Hoofdtekst0"/>
        <w:shd w:val="clear" w:color="auto" w:fill="auto"/>
        <w:spacing w:before="0" w:line="240" w:lineRule="exact"/>
        <w:ind w:left="1134" w:right="60" w:firstLine="0"/>
        <w:jc w:val="both"/>
        <w:rPr>
          <w:rFonts w:asciiTheme="minorHAnsi" w:hAnsiTheme="minorHAnsi"/>
          <w:sz w:val="22"/>
          <w:szCs w:val="22"/>
          <w:lang w:val="en-GB"/>
        </w:rPr>
      </w:pPr>
    </w:p>
    <w:p w:rsidR="00970CC5" w:rsidRDefault="00970CC5" w:rsidP="00970CC5">
      <w:pPr>
        <w:pStyle w:val="Hoofdtekst0"/>
        <w:shd w:val="clear" w:color="auto" w:fill="auto"/>
        <w:spacing w:before="0" w:line="240" w:lineRule="exact"/>
        <w:ind w:left="60" w:right="60" w:firstLine="0"/>
        <w:jc w:val="both"/>
        <w:rPr>
          <w:rFonts w:asciiTheme="minorHAnsi" w:hAnsiTheme="minorHAnsi"/>
          <w:sz w:val="22"/>
          <w:szCs w:val="22"/>
          <w:lang w:val="en-GB"/>
        </w:rPr>
      </w:pPr>
      <w:r w:rsidRPr="00970CC5">
        <w:rPr>
          <w:rFonts w:asciiTheme="minorHAnsi" w:hAnsiTheme="minorHAnsi"/>
          <w:sz w:val="22"/>
          <w:szCs w:val="22"/>
          <w:lang w:val="en-GB"/>
        </w:rPr>
        <w:t>Worshippers grow up accustomed to hear these things from childhood and the real significance of much of the savagery and barbarism in the Old Testament escape- their attention. These things do not trouble people in their school days and in early youth. But one asks oneself why people do not naturally gravitate to a different standard of requirement as they grow up. The explanation rests along several different lines. We grow up familiar with such utterances from our mother’s knee; scriptural language is archaic and different from other talk; religion is unconsciously relegated by the school-boy to a sphere different from that of football and ordinary school lessons; and, lastly</w:t>
      </w:r>
      <w:r>
        <w:rPr>
          <w:rFonts w:asciiTheme="minorHAnsi" w:hAnsiTheme="minorHAnsi"/>
          <w:sz w:val="22"/>
          <w:szCs w:val="22"/>
          <w:lang w:val="en-GB"/>
        </w:rPr>
        <w:t xml:space="preserve"> </w:t>
      </w:r>
      <w:r w:rsidRPr="00970CC5">
        <w:rPr>
          <w:rFonts w:asciiTheme="minorHAnsi" w:hAnsiTheme="minorHAnsi"/>
          <w:sz w:val="22"/>
          <w:szCs w:val="22"/>
          <w:lang w:val="en-GB"/>
        </w:rPr>
        <w:t>—but not least—</w:t>
      </w:r>
      <w:r>
        <w:rPr>
          <w:rFonts w:asciiTheme="minorHAnsi" w:hAnsiTheme="minorHAnsi"/>
          <w:sz w:val="22"/>
          <w:szCs w:val="22"/>
          <w:lang w:val="en-GB"/>
        </w:rPr>
        <w:t xml:space="preserve"> </w:t>
      </w:r>
      <w:r w:rsidRPr="00970CC5">
        <w:rPr>
          <w:rFonts w:asciiTheme="minorHAnsi" w:hAnsiTheme="minorHAnsi"/>
          <w:sz w:val="22"/>
          <w:szCs w:val="22"/>
          <w:lang w:val="en-GB"/>
        </w:rPr>
        <w:t>among the reasons, the Psalms are so wonderfully disguised in the beautiful music to which they are set, even in the English village Church, that the attention given to the words and what lies behind them is greatly diminished. For those who are making the music its rendering is the chief consideration; for those who are listening, the music provides, in most cases, pleasure and artistic satisfaction.</w:t>
      </w:r>
    </w:p>
    <w:p w:rsidR="00970CC5" w:rsidRPr="00970CC5" w:rsidRDefault="00970CC5" w:rsidP="00970CC5">
      <w:pPr>
        <w:pStyle w:val="Hoofdtekst0"/>
        <w:shd w:val="clear" w:color="auto" w:fill="auto"/>
        <w:spacing w:before="0" w:line="240" w:lineRule="exact"/>
        <w:ind w:left="60" w:right="60" w:firstLine="0"/>
        <w:jc w:val="both"/>
        <w:rPr>
          <w:rFonts w:asciiTheme="minorHAnsi" w:hAnsiTheme="minorHAnsi"/>
          <w:sz w:val="22"/>
          <w:szCs w:val="22"/>
          <w:lang w:val="en-GB"/>
        </w:rPr>
      </w:pPr>
    </w:p>
    <w:p w:rsidR="00970CC5" w:rsidRDefault="00970CC5" w:rsidP="00970CC5">
      <w:pPr>
        <w:pStyle w:val="Hoofdtekst0"/>
        <w:shd w:val="clear" w:color="auto" w:fill="auto"/>
        <w:spacing w:before="0" w:line="240" w:lineRule="exact"/>
        <w:ind w:left="20" w:right="40" w:firstLine="480"/>
        <w:jc w:val="both"/>
        <w:rPr>
          <w:rFonts w:asciiTheme="minorHAnsi" w:hAnsiTheme="minorHAnsi"/>
          <w:sz w:val="22"/>
          <w:szCs w:val="22"/>
          <w:lang w:val="en-GB"/>
        </w:rPr>
      </w:pPr>
      <w:r w:rsidRPr="00970CC5">
        <w:rPr>
          <w:rFonts w:asciiTheme="minorHAnsi" w:hAnsiTheme="minorHAnsi"/>
          <w:sz w:val="22"/>
          <w:szCs w:val="22"/>
          <w:lang w:val="en-GB"/>
        </w:rPr>
        <w:t xml:space="preserve">These things </w:t>
      </w:r>
      <w:r w:rsidRPr="00970CC5">
        <w:rPr>
          <w:rStyle w:val="HoofdtekstCursief"/>
          <w:rFonts w:asciiTheme="minorHAnsi" w:hAnsiTheme="minorHAnsi"/>
          <w:sz w:val="22"/>
          <w:szCs w:val="22"/>
          <w:lang w:val="en-GB"/>
        </w:rPr>
        <w:t>do</w:t>
      </w:r>
      <w:r w:rsidRPr="00970CC5">
        <w:rPr>
          <w:rFonts w:asciiTheme="minorHAnsi" w:hAnsiTheme="minorHAnsi"/>
          <w:sz w:val="22"/>
          <w:szCs w:val="22"/>
          <w:lang w:val="en-GB"/>
        </w:rPr>
        <w:t xml:space="preserve"> trouble the man who awakens to them. It is all very well to say: "Yes; but this is the Old Testament: Christ came to preach a new Gospel of Love.” The obvious response to that kind of uncritical apology is that if our Blessed Lord showed this attitude to be wrong why perpetuate the ignorance of these earlier peoples? Why hold up so prominently their unripe conceptions as profitable material for spiritual reflection and growth? There were days when one felt that one had to be silent during the recitation of some of these verses of Psalmody—in such marked contrast to other exquisite and highly significant passages. At other times one has tried to espouse the theory of trying to identify oneself with the religious aspirations of a by-gone time. One does not want to get critical of, or to be out-of-tune with, one’s fellow-worshippers. </w:t>
      </w:r>
      <w:r>
        <w:rPr>
          <w:rStyle w:val="Voetnootmarkering"/>
          <w:rFonts w:asciiTheme="minorHAnsi" w:hAnsiTheme="minorHAnsi"/>
          <w:sz w:val="22"/>
          <w:szCs w:val="22"/>
          <w:lang w:val="en-GB"/>
        </w:rPr>
        <w:footnoteReference w:id="1"/>
      </w:r>
    </w:p>
    <w:p w:rsidR="00970CC5" w:rsidRPr="00970CC5" w:rsidRDefault="00970CC5" w:rsidP="00970CC5">
      <w:pPr>
        <w:pStyle w:val="Hoofdtekst0"/>
        <w:shd w:val="clear" w:color="auto" w:fill="auto"/>
        <w:spacing w:before="0" w:line="240" w:lineRule="exact"/>
        <w:ind w:left="20" w:right="40" w:firstLine="480"/>
        <w:jc w:val="both"/>
        <w:rPr>
          <w:rFonts w:asciiTheme="minorHAnsi" w:hAnsiTheme="minorHAnsi"/>
          <w:sz w:val="22"/>
          <w:szCs w:val="22"/>
          <w:lang w:val="en-GB"/>
        </w:rPr>
      </w:pPr>
    </w:p>
    <w:p w:rsidR="00970CC5" w:rsidRDefault="00970CC5" w:rsidP="00970CC5">
      <w:pPr>
        <w:pStyle w:val="Hoofdtekst0"/>
        <w:shd w:val="clear" w:color="auto" w:fill="auto"/>
        <w:spacing w:before="0" w:line="240" w:lineRule="exact"/>
        <w:ind w:left="20" w:right="40" w:firstLine="480"/>
        <w:jc w:val="both"/>
        <w:rPr>
          <w:rFonts w:asciiTheme="minorHAnsi" w:hAnsiTheme="minorHAnsi"/>
          <w:sz w:val="22"/>
          <w:szCs w:val="22"/>
          <w:lang w:val="en-GB"/>
        </w:rPr>
      </w:pPr>
      <w:r w:rsidRPr="00970CC5">
        <w:rPr>
          <w:rFonts w:asciiTheme="minorHAnsi" w:hAnsiTheme="minorHAnsi"/>
          <w:sz w:val="22"/>
          <w:szCs w:val="22"/>
          <w:lang w:val="en-GB"/>
        </w:rPr>
        <w:t xml:space="preserve">Even these attempts "to make the best of a bad job" do not avail when it comes to repeating the exaggerated Confession of Sin prescribed in the Anglican Prayer-Book and to saying gravely that "there is no health in us.” There are excellent qualities of character to be found in numbers of people who go regularly to Church. And if a more instructed person has been doing a fruitful little meditation on higher things, or getting </w:t>
      </w:r>
      <w:r w:rsidRPr="00970CC5">
        <w:rPr>
          <w:rStyle w:val="HoofdtekstCursief"/>
          <w:rFonts w:asciiTheme="minorHAnsi" w:hAnsiTheme="minorHAnsi"/>
          <w:sz w:val="22"/>
          <w:szCs w:val="22"/>
          <w:lang w:val="en-GB"/>
        </w:rPr>
        <w:t>en rapport</w:t>
      </w:r>
      <w:r w:rsidRPr="00970CC5">
        <w:rPr>
          <w:rFonts w:asciiTheme="minorHAnsi" w:hAnsiTheme="minorHAnsi"/>
          <w:sz w:val="22"/>
          <w:szCs w:val="22"/>
          <w:lang w:val="en-GB"/>
        </w:rPr>
        <w:t xml:space="preserve"> with the Patron-Angel of the Church, such phrases are altogether exaggerated and out of place. The Litany also presents difficulties in its earlier stages. The "Commination” Service is hardly in </w:t>
      </w:r>
      <w:r w:rsidRPr="00970CC5">
        <w:rPr>
          <w:rFonts w:asciiTheme="minorHAnsi" w:hAnsiTheme="minorHAnsi"/>
          <w:sz w:val="22"/>
          <w:szCs w:val="22"/>
          <w:lang w:val="en-GB"/>
        </w:rPr>
        <w:lastRenderedPageBreak/>
        <w:t xml:space="preserve">keeping with modern usage; especially when, in these days of Ordnance Maps, it comes to reciting "Cursed is he that </w:t>
      </w:r>
      <w:proofErr w:type="spellStart"/>
      <w:r w:rsidRPr="00970CC5">
        <w:rPr>
          <w:rFonts w:asciiTheme="minorHAnsi" w:hAnsiTheme="minorHAnsi"/>
          <w:sz w:val="22"/>
          <w:szCs w:val="22"/>
          <w:lang w:val="en-GB"/>
        </w:rPr>
        <w:t>removeth</w:t>
      </w:r>
      <w:proofErr w:type="spellEnd"/>
      <w:r w:rsidRPr="00970CC5">
        <w:rPr>
          <w:rFonts w:asciiTheme="minorHAnsi" w:hAnsiTheme="minorHAnsi"/>
          <w:sz w:val="22"/>
          <w:szCs w:val="22"/>
          <w:lang w:val="en-GB"/>
        </w:rPr>
        <w:t xml:space="preserve"> his neighbour's landmark” !</w:t>
      </w:r>
    </w:p>
    <w:p w:rsidR="00970CC5" w:rsidRPr="00970CC5" w:rsidRDefault="00970CC5" w:rsidP="00970CC5">
      <w:pPr>
        <w:pStyle w:val="Hoofdtekst0"/>
        <w:shd w:val="clear" w:color="auto" w:fill="auto"/>
        <w:spacing w:before="0" w:line="240" w:lineRule="exact"/>
        <w:ind w:left="20" w:right="40" w:firstLine="480"/>
        <w:jc w:val="both"/>
        <w:rPr>
          <w:rFonts w:asciiTheme="minorHAnsi" w:hAnsiTheme="minorHAnsi"/>
          <w:sz w:val="22"/>
          <w:szCs w:val="22"/>
          <w:lang w:val="en-GB"/>
        </w:rPr>
      </w:pPr>
    </w:p>
    <w:p w:rsidR="00970CC5" w:rsidRDefault="00970CC5" w:rsidP="00970CC5">
      <w:pPr>
        <w:pStyle w:val="Hoofdtekst0"/>
        <w:shd w:val="clear" w:color="auto" w:fill="auto"/>
        <w:spacing w:before="0" w:line="240" w:lineRule="exact"/>
        <w:ind w:left="20" w:right="40" w:firstLine="480"/>
        <w:jc w:val="both"/>
        <w:rPr>
          <w:szCs w:val="22"/>
          <w:lang w:val="en-US"/>
        </w:rPr>
      </w:pPr>
      <w:r w:rsidRPr="00970CC5">
        <w:rPr>
          <w:rFonts w:asciiTheme="minorHAnsi" w:hAnsiTheme="minorHAnsi"/>
          <w:sz w:val="22"/>
          <w:szCs w:val="22"/>
          <w:lang w:val="en-GB"/>
        </w:rPr>
        <w:t>What a different atmosphere surrounds our Liturgy. As a newly-reformed Church we are free from the encumbrance of age-long traditions. We owe an immense debt of gratitude to Bishop Leadbeater, who from the beginning set his face sternly against including in the Liturgy any of this cursing, and anything, in fact, which conflicts with that sublime assertion, "God is LOVE." He suggested the simple expedient of cutting out from the Psalms verses, or groups of verses, that were undesirable, and of taking the rest in sequence. Then carne the expedient of selecting verses which bore upon some particular quality or attitude of mind, and of linking these together.</w:t>
      </w:r>
      <w:r w:rsidRPr="00970CC5">
        <w:rPr>
          <w:szCs w:val="22"/>
          <w:lang w:val="en-US"/>
        </w:rPr>
        <w:t xml:space="preserve"> </w:t>
      </w:r>
    </w:p>
    <w:p w:rsidR="007D7718" w:rsidRPr="00970CC5" w:rsidRDefault="007D7718" w:rsidP="00970CC5">
      <w:pPr>
        <w:pStyle w:val="Hoofdtekst0"/>
        <w:shd w:val="clear" w:color="auto" w:fill="auto"/>
        <w:spacing w:before="0" w:line="240" w:lineRule="exact"/>
        <w:ind w:left="20" w:right="40" w:firstLine="480"/>
        <w:jc w:val="both"/>
        <w:rPr>
          <w:rFonts w:asciiTheme="minorHAnsi" w:hAnsiTheme="minorHAnsi"/>
          <w:sz w:val="22"/>
          <w:szCs w:val="22"/>
          <w:lang w:val="en-GB"/>
        </w:rPr>
      </w:pPr>
    </w:p>
    <w:p w:rsidR="007D7718" w:rsidRDefault="00970CC5" w:rsidP="007D7718">
      <w:pPr>
        <w:pStyle w:val="Geenafstand"/>
        <w:jc w:val="both"/>
        <w:rPr>
          <w:szCs w:val="22"/>
        </w:rPr>
      </w:pPr>
      <w:r w:rsidRPr="00970CC5">
        <w:rPr>
          <w:szCs w:val="22"/>
        </w:rPr>
        <w:t>"Hence, with a view to preserving for our worship language and sentiments that are sublime, and at the same</w:t>
      </w:r>
      <w:r w:rsidR="007D7718">
        <w:rPr>
          <w:szCs w:val="22"/>
        </w:rPr>
        <w:t xml:space="preserve"> </w:t>
      </w:r>
      <w:r w:rsidR="007D7718" w:rsidRPr="007D7718">
        <w:rPr>
          <w:szCs w:val="22"/>
        </w:rPr>
        <w:t>time escaping this difficulty, we have been emboldened to construct psalms, epistles and gospels, by a system of cento selection.”</w:t>
      </w:r>
    </w:p>
    <w:p w:rsidR="007D7718" w:rsidRPr="007D7718" w:rsidRDefault="007D7718" w:rsidP="007D7718">
      <w:pPr>
        <w:pStyle w:val="Geenafstand"/>
        <w:jc w:val="both"/>
        <w:rPr>
          <w:szCs w:val="22"/>
        </w:rPr>
      </w:pPr>
    </w:p>
    <w:p w:rsidR="007D7718" w:rsidRDefault="007D7718" w:rsidP="007D7718">
      <w:pPr>
        <w:pStyle w:val="Geenafstand"/>
        <w:jc w:val="both"/>
        <w:rPr>
          <w:szCs w:val="22"/>
        </w:rPr>
      </w:pPr>
      <w:r w:rsidRPr="007D7718">
        <w:rPr>
          <w:szCs w:val="22"/>
        </w:rPr>
        <w:t>This has been done to no great extent apart from passages of psalmody; and there is a Roman precedent for omitting unessential passages from the other two forms of liturgical expression. This simple expedient of "cento" selection has rid our Liturgy of all objectionable material for which Biblical sanction was claimed. And the result upon the whole atmosphere of the service is marvellous. All the familiar deadness, dullness, gloom, has vanished. The material of the worship is whole- some, clean, fresh and pure. And it is not alone the human worshippers who rejoice in this unwonted freedom from gloom and depression; it makes such a difference to these colleagues of ours in the service of the All-Loving Father whom we call Angels. These celestial Beings can use our ritual with entire freedom, and in its integrity. They have no longer to embark upon the process of eliminating the filth and nastiness, in colour and in substance, caused by the imprecations, the calls for vengeance, the undue mournfulness of so much of the Old Testament material. And quite a lot of unnecessary depression and gloom figures in the worship, so-called, of Churches other than the Anglican. The qualification "so-called</w:t>
      </w:r>
      <w:r w:rsidR="00FE2F29">
        <w:rPr>
          <w:szCs w:val="22"/>
        </w:rPr>
        <w:t>”</w:t>
      </w:r>
      <w:r w:rsidRPr="007D7718">
        <w:rPr>
          <w:szCs w:val="22"/>
        </w:rPr>
        <w:t xml:space="preserve"> is justified. The people who offer this kind of worship are usually perfectly sincere in doing so. But worship means literally "worth-ship</w:t>
      </w:r>
      <w:r w:rsidR="00FE2F29">
        <w:rPr>
          <w:szCs w:val="22"/>
        </w:rPr>
        <w:t>”</w:t>
      </w:r>
      <w:r w:rsidRPr="007D7718">
        <w:rPr>
          <w:szCs w:val="22"/>
        </w:rPr>
        <w:t xml:space="preserve"> and it is blasphemy to say either that God requires this attitude on our part or that He deserves it.</w:t>
      </w:r>
    </w:p>
    <w:p w:rsidR="007D7718" w:rsidRPr="007D7718" w:rsidRDefault="007D7718" w:rsidP="007D7718">
      <w:pPr>
        <w:pStyle w:val="Geenafstand"/>
        <w:jc w:val="both"/>
        <w:rPr>
          <w:szCs w:val="22"/>
        </w:rPr>
      </w:pPr>
    </w:p>
    <w:p w:rsidR="007D7718" w:rsidRPr="007D7718" w:rsidRDefault="007D7718" w:rsidP="001E083F">
      <w:pPr>
        <w:pStyle w:val="Kop2"/>
      </w:pPr>
      <w:bookmarkStart w:id="4" w:name="_Toc349287954"/>
      <w:r w:rsidRPr="007D7718">
        <w:t>SELF-REALISATION</w:t>
      </w:r>
      <w:bookmarkEnd w:id="4"/>
    </w:p>
    <w:p w:rsidR="007D7718" w:rsidRPr="007D7718" w:rsidRDefault="007D7718" w:rsidP="007D7718">
      <w:pPr>
        <w:pStyle w:val="Geenafstand"/>
        <w:jc w:val="both"/>
        <w:rPr>
          <w:szCs w:val="22"/>
        </w:rPr>
      </w:pPr>
      <w:r w:rsidRPr="007D7718">
        <w:rPr>
          <w:szCs w:val="22"/>
        </w:rPr>
        <w:t>The elimination of these ideas derogatory to the highest conception of God was perhaps the most important of the principles which guided the writing of our Liturgy. There is one additional factor which calls for mention and explanation.</w:t>
      </w:r>
    </w:p>
    <w:p w:rsidR="007D7718" w:rsidRPr="007D7718" w:rsidRDefault="007D7718" w:rsidP="007D7718">
      <w:pPr>
        <w:pStyle w:val="Geenafstand"/>
        <w:jc w:val="both"/>
        <w:rPr>
          <w:szCs w:val="22"/>
        </w:rPr>
      </w:pPr>
      <w:r w:rsidRPr="007D7718">
        <w:rPr>
          <w:szCs w:val="22"/>
        </w:rPr>
        <w:t>We do not during the flow of our worship identify man with his physical or earthly consciousness, nor with the ordinary range of his emotion and thought expressed through it.</w:t>
      </w:r>
    </w:p>
    <w:p w:rsidR="007D7718" w:rsidRDefault="007D7718" w:rsidP="007D7718">
      <w:pPr>
        <w:pStyle w:val="Geenafstand"/>
        <w:jc w:val="both"/>
        <w:rPr>
          <w:szCs w:val="22"/>
        </w:rPr>
      </w:pPr>
      <w:r w:rsidRPr="007D7718">
        <w:rPr>
          <w:szCs w:val="22"/>
        </w:rPr>
        <w:t>Theosophy gives to its adherents a full and rather elaborate view of the make-up of the human being often called his constitution. Comparatively few people who belong to the ordinary churches get any clear indication of what is meant by body, soul and spirit. One finds that soul and spirit are words often used interchangeably, and there exists in the minds of many people a sort of tacit assumption that we are more concerned with the life of the soul after death than here and now. The ordinary man speaks of this world as the real one,</w:t>
      </w:r>
      <w:r w:rsidR="00B03887">
        <w:rPr>
          <w:szCs w:val="22"/>
        </w:rPr>
        <w:t xml:space="preserve"> </w:t>
      </w:r>
      <w:r w:rsidRPr="007D7718">
        <w:rPr>
          <w:szCs w:val="22"/>
        </w:rPr>
        <w:t xml:space="preserve">and of the others in terms of lesser reality. This is the normal outlook. The one is 'here’, the others are ‘there’. Religion ultimately brings to us experience which reverses the order of procedure. Theosophy gives us to understand that while in many cases these higher sections of man’s being are not especially awake, it is intended eventually that the whole being of man shall be awake and active, even while he is still actively concerned with the physical body and physical existence. The ordinary person regards emotion and thought as attributes connected with the physical brain. Some may </w:t>
      </w:r>
      <w:r w:rsidRPr="007D7718">
        <w:rPr>
          <w:szCs w:val="22"/>
        </w:rPr>
        <w:lastRenderedPageBreak/>
        <w:t>pause to reason that these faculties of emotion and thought, while they are expressed through the physical brain in regard to their application in the physical world, have their seat of activity and their fuller field of action in the higher nature of man. The same thing applies to other faculties, such as synthesis, intuition, will.</w:t>
      </w:r>
    </w:p>
    <w:p w:rsidR="00B03887" w:rsidRPr="007D7718" w:rsidRDefault="00B03887" w:rsidP="007D7718">
      <w:pPr>
        <w:pStyle w:val="Geenafstand"/>
        <w:jc w:val="both"/>
        <w:rPr>
          <w:szCs w:val="22"/>
        </w:rPr>
      </w:pPr>
    </w:p>
    <w:p w:rsidR="007D7718" w:rsidRDefault="007D7718" w:rsidP="007D7718">
      <w:pPr>
        <w:pStyle w:val="Geenafstand"/>
        <w:jc w:val="both"/>
        <w:rPr>
          <w:szCs w:val="22"/>
        </w:rPr>
      </w:pPr>
      <w:r w:rsidRPr="007D7718">
        <w:rPr>
          <w:szCs w:val="22"/>
        </w:rPr>
        <w:t>The soul can be envisaged as being a triplicity of Will, of Wisdom and Intuition, of Creative Activity and Constructive or Synthetic Mind; and these aspects are related to the personality and reflected in it in terms of Action, Emotion and Concrete Thought.</w:t>
      </w:r>
    </w:p>
    <w:p w:rsidR="00B03887" w:rsidRPr="007D7718" w:rsidRDefault="00B03887" w:rsidP="007D7718">
      <w:pPr>
        <w:pStyle w:val="Geenafstand"/>
        <w:jc w:val="both"/>
        <w:rPr>
          <w:szCs w:val="22"/>
        </w:rPr>
      </w:pPr>
    </w:p>
    <w:p w:rsidR="007D7718" w:rsidRDefault="00B03887" w:rsidP="007D7718">
      <w:pPr>
        <w:pStyle w:val="Geenafstand"/>
        <w:jc w:val="both"/>
        <w:rPr>
          <w:szCs w:val="22"/>
        </w:rPr>
      </w:pPr>
      <w:r>
        <w:rPr>
          <w:szCs w:val="22"/>
        </w:rPr>
        <w:t>What is aimed</w:t>
      </w:r>
      <w:r w:rsidR="007D7718" w:rsidRPr="007D7718">
        <w:rPr>
          <w:szCs w:val="22"/>
        </w:rPr>
        <w:t xml:space="preserve"> at in our Liturgy is that the worshipper shall be encouraged and helped in every way to identify him- self with that which is noblest and highest in him. This really means that highest reflection of the Divine Being, with which his Spirit is one in essence, that he at his present stage of evolution can realise, that is to say, can image to himself and successfully reach in high aspiration. The word "religion” means precisely this work. It is derived from the Latin </w:t>
      </w:r>
      <w:r w:rsidR="007D7718" w:rsidRPr="00B03887">
        <w:rPr>
          <w:i/>
          <w:szCs w:val="22"/>
        </w:rPr>
        <w:t>re</w:t>
      </w:r>
      <w:r w:rsidR="007D7718" w:rsidRPr="007D7718">
        <w:rPr>
          <w:szCs w:val="22"/>
        </w:rPr>
        <w:t xml:space="preserve">=back; </w:t>
      </w:r>
      <w:proofErr w:type="spellStart"/>
      <w:r w:rsidR="007D7718" w:rsidRPr="00B03887">
        <w:rPr>
          <w:i/>
          <w:szCs w:val="22"/>
        </w:rPr>
        <w:t>ligere</w:t>
      </w:r>
      <w:proofErr w:type="spellEnd"/>
      <w:r w:rsidR="007D7718" w:rsidRPr="007D7718">
        <w:rPr>
          <w:szCs w:val="22"/>
        </w:rPr>
        <w:t xml:space="preserve">= to bind. Religion is that factor in a man’s life which </w:t>
      </w:r>
      <w:r w:rsidR="00FE2F29">
        <w:rPr>
          <w:szCs w:val="22"/>
        </w:rPr>
        <w:t>“</w:t>
      </w:r>
      <w:r w:rsidR="007D7718" w:rsidRPr="007D7718">
        <w:rPr>
          <w:szCs w:val="22"/>
        </w:rPr>
        <w:t>binds him back</w:t>
      </w:r>
      <w:r w:rsidR="00FE2F29">
        <w:rPr>
          <w:szCs w:val="22"/>
        </w:rPr>
        <w:t>”</w:t>
      </w:r>
      <w:r w:rsidR="007D7718" w:rsidRPr="007D7718">
        <w:rPr>
          <w:szCs w:val="22"/>
        </w:rPr>
        <w:t xml:space="preserve"> to his real Self and through that to God. Personality as an instrument of consciousness also takes on its appropriate place and function when interpreted in terms of etymology. Latin </w:t>
      </w:r>
      <w:r w:rsidR="007D7718" w:rsidRPr="00B03887">
        <w:rPr>
          <w:i/>
          <w:szCs w:val="22"/>
        </w:rPr>
        <w:t>per</w:t>
      </w:r>
      <w:r w:rsidR="007D7718" w:rsidRPr="007D7718">
        <w:rPr>
          <w:szCs w:val="22"/>
        </w:rPr>
        <w:t xml:space="preserve">= through, </w:t>
      </w:r>
      <w:proofErr w:type="spellStart"/>
      <w:r w:rsidR="007D7718" w:rsidRPr="00B03887">
        <w:rPr>
          <w:i/>
          <w:szCs w:val="22"/>
        </w:rPr>
        <w:t>sona</w:t>
      </w:r>
      <w:proofErr w:type="spellEnd"/>
      <w:r>
        <w:rPr>
          <w:szCs w:val="22"/>
        </w:rPr>
        <w:t>=</w:t>
      </w:r>
      <w:r w:rsidR="007D7718" w:rsidRPr="007D7718">
        <w:rPr>
          <w:szCs w:val="22"/>
        </w:rPr>
        <w:t xml:space="preserve"> sound; that through which the voice of the Self is heard and carried out into expression. Looked at in this way, religion can be a tremendous factor in helping a man to unfold, and increasingly to express through his personality, those Divine Powers which are there in the inmost shrine of his being, ready to be brought out into manifestation and self-expression as opportunity offers. The experiences of daily life do much to bring out these faculties and hidden talents ; but this process can be enormously quickened, and more intelligently carried out, with the aid of religion. It means a change from unconscious, unrealised growth to a growth and </w:t>
      </w:r>
      <w:proofErr w:type="spellStart"/>
      <w:r w:rsidR="007D7718" w:rsidRPr="007D7718">
        <w:rPr>
          <w:szCs w:val="22"/>
        </w:rPr>
        <w:t>unfoldment</w:t>
      </w:r>
      <w:proofErr w:type="spellEnd"/>
      <w:r w:rsidR="007D7718" w:rsidRPr="007D7718">
        <w:rPr>
          <w:szCs w:val="22"/>
        </w:rPr>
        <w:t xml:space="preserve"> of faculty which is self-conscious and purposeful. If we examine the Confiteor used in the Liberal Catholic Liturgy we find an in- stance of this change of attitude. One can see at once the totally different outlook expressed in it. There is a recognition—and a very sincere recognition—of unworthiness, of wasted or neglected opportunity. But this at least is something that one can express to God with every fibre of one’s being and in complete sincerity.</w:t>
      </w:r>
    </w:p>
    <w:p w:rsidR="00B03887" w:rsidRPr="007D7718" w:rsidRDefault="00B03887" w:rsidP="007D7718">
      <w:pPr>
        <w:pStyle w:val="Geenafstand"/>
        <w:jc w:val="both"/>
        <w:rPr>
          <w:szCs w:val="22"/>
        </w:rPr>
      </w:pPr>
    </w:p>
    <w:p w:rsidR="007D7718" w:rsidRDefault="007D7718" w:rsidP="007D7718">
      <w:pPr>
        <w:pStyle w:val="Geenafstand"/>
        <w:jc w:val="both"/>
        <w:rPr>
          <w:szCs w:val="22"/>
        </w:rPr>
      </w:pPr>
      <w:r w:rsidRPr="007D7718">
        <w:rPr>
          <w:szCs w:val="22"/>
        </w:rPr>
        <w:t>The service as it proceeds encourages and helps the man to lift himself up into this attitude of self-realisation. The beauty of the underlying thought and of the language in which it is expressed; the presence of the Angels; the goodly fellow- ship of his co-worshippers, in and out of the body; and the eventual True and Real Presence of our Blessed Lord Himself —the combination of all this does work to lift a man out of his ordinary habits of thought and being, and lead him to know himself as something greater and more profound than he had ever before realised.</w:t>
      </w:r>
    </w:p>
    <w:p w:rsidR="00B03887" w:rsidRPr="007D7718" w:rsidRDefault="00B03887" w:rsidP="007D7718">
      <w:pPr>
        <w:pStyle w:val="Geenafstand"/>
        <w:jc w:val="both"/>
        <w:rPr>
          <w:szCs w:val="22"/>
        </w:rPr>
      </w:pPr>
    </w:p>
    <w:p w:rsidR="007D7718" w:rsidRDefault="007D7718" w:rsidP="00B03887">
      <w:pPr>
        <w:pStyle w:val="Geenafstand"/>
        <w:ind w:left="567" w:firstLine="0"/>
        <w:jc w:val="both"/>
        <w:rPr>
          <w:szCs w:val="22"/>
        </w:rPr>
      </w:pPr>
      <w:r w:rsidRPr="007D7718">
        <w:rPr>
          <w:szCs w:val="22"/>
        </w:rPr>
        <w:t>There is one other point which may fittingly be mentioned under the heading of this Chapter: Distinguishing Characteristics of the Liturgy. We say at the beginning of the little statement headed “General Information” with which the Liturgy opens, that our Church</w:t>
      </w:r>
      <w:r w:rsidR="00B03887">
        <w:rPr>
          <w:szCs w:val="22"/>
        </w:rPr>
        <w:br/>
      </w:r>
      <w:r w:rsidRPr="007D7718">
        <w:rPr>
          <w:szCs w:val="22"/>
        </w:rPr>
        <w:t>‘‘draws the central inspiration of its work from an intense faith in the Living Christ, believing that the vitality of a Church grows in proportion as its members cease to think only of a Christ Who lived two thousand years ago, and strive rather to serve as a vehicle for the Eternal Christ, Whoever lives as a mighty spiritual Presence in the world, guiding and sustaining His people. Lo, I am with you always, even unto the consummation of the age. Before Abraham was, I am.”</w:t>
      </w:r>
    </w:p>
    <w:p w:rsidR="00B03887" w:rsidRPr="007D7718" w:rsidRDefault="00B03887" w:rsidP="007D7718">
      <w:pPr>
        <w:pStyle w:val="Geenafstand"/>
        <w:jc w:val="both"/>
        <w:rPr>
          <w:szCs w:val="22"/>
        </w:rPr>
      </w:pPr>
    </w:p>
    <w:p w:rsidR="00B03887" w:rsidRDefault="007D7718" w:rsidP="007D7718">
      <w:pPr>
        <w:pStyle w:val="Geenafstand"/>
        <w:jc w:val="both"/>
        <w:rPr>
          <w:szCs w:val="22"/>
        </w:rPr>
      </w:pPr>
      <w:r w:rsidRPr="007D7718">
        <w:rPr>
          <w:szCs w:val="22"/>
        </w:rPr>
        <w:t>This means that our worship has to be real</w:t>
      </w:r>
      <w:r w:rsidR="00B03887">
        <w:rPr>
          <w:szCs w:val="22"/>
        </w:rPr>
        <w:t xml:space="preserve"> </w:t>
      </w:r>
      <w:r w:rsidRPr="007D7718">
        <w:rPr>
          <w:szCs w:val="22"/>
        </w:rPr>
        <w:t>—and can be made real. If one looks round in the ordinary Church one does find so much of what can be described as the “half- passive attitude of spectator.</w:t>
      </w:r>
      <w:r w:rsidR="00FE2F29">
        <w:rPr>
          <w:szCs w:val="22"/>
        </w:rPr>
        <w:t xml:space="preserve">” </w:t>
      </w:r>
      <w:r w:rsidRPr="007D7718">
        <w:rPr>
          <w:szCs w:val="22"/>
        </w:rPr>
        <w:t xml:space="preserve">In the ideal scheme of worship, the man in the congregation does not </w:t>
      </w:r>
      <w:r w:rsidRPr="007D7718">
        <w:rPr>
          <w:szCs w:val="22"/>
        </w:rPr>
        <w:lastRenderedPageBreak/>
        <w:t xml:space="preserve">look on while the man at the altar does something. That is too often the case. There is another defect in many Anglican Churches of the High or Anglo-Catholic persuasion, where the Eucharist as given in the Prayer-Book is supplemented from Roman or other sources. </w:t>
      </w:r>
    </w:p>
    <w:p w:rsidR="00B03887" w:rsidRDefault="00B03887" w:rsidP="007D7718">
      <w:pPr>
        <w:pStyle w:val="Geenafstand"/>
        <w:jc w:val="both"/>
        <w:rPr>
          <w:szCs w:val="22"/>
        </w:rPr>
      </w:pPr>
    </w:p>
    <w:p w:rsidR="007D7718" w:rsidRDefault="007D7718" w:rsidP="007D7718">
      <w:pPr>
        <w:pStyle w:val="Geenafstand"/>
        <w:jc w:val="both"/>
        <w:rPr>
          <w:szCs w:val="22"/>
        </w:rPr>
      </w:pPr>
      <w:r w:rsidRPr="007D7718">
        <w:rPr>
          <w:szCs w:val="22"/>
        </w:rPr>
        <w:t xml:space="preserve">The Anglican Eucharist has been described as “the baldest Eucharistic rite in Christendom''—it has superb features in spite of that. To remedy this, there is often said privately at the altar a General Preparation, including Confiteor and Absolution; and much of the Roman Canon of the Mass is also "secretly" (to use the technical term) interpolated. This does, as one has personally observed, make a lot of difference to the general effect of the service, to the amount of spiritual power and blessing outpoured. But the absence of co-operation in all this on the part of the congregation is a very serious defect. The same remark may also be applied to the Roman service as often carried out, where during the recitation of the </w:t>
      </w:r>
      <w:proofErr w:type="spellStart"/>
      <w:r w:rsidRPr="007D7718">
        <w:rPr>
          <w:szCs w:val="22"/>
        </w:rPr>
        <w:t>Secreta</w:t>
      </w:r>
      <w:proofErr w:type="spellEnd"/>
      <w:r w:rsidRPr="007D7718">
        <w:rPr>
          <w:szCs w:val="22"/>
        </w:rPr>
        <w:t>, and perhaps at other parts of the Mass, the congregation are encouraged to express themselves through private devotional prayers. We are singularly fortunate in the Liberal Catholic Church in having a Liturgy which is at once complete from the ''structural" point of view, and which is at the same time entirely '‘congregational</w:t>
      </w:r>
      <w:r w:rsidR="00FE2F29">
        <w:rPr>
          <w:szCs w:val="22"/>
        </w:rPr>
        <w:t>”</w:t>
      </w:r>
      <w:r w:rsidRPr="007D7718">
        <w:rPr>
          <w:szCs w:val="22"/>
        </w:rPr>
        <w:t xml:space="preserve"> in the manner of its rendering. The congregation take active and intelligent part throughout.</w:t>
      </w:r>
    </w:p>
    <w:p w:rsidR="00B03887" w:rsidRPr="007D7718" w:rsidRDefault="00B03887" w:rsidP="007D7718">
      <w:pPr>
        <w:pStyle w:val="Geenafstand"/>
        <w:jc w:val="both"/>
        <w:rPr>
          <w:szCs w:val="22"/>
        </w:rPr>
      </w:pPr>
    </w:p>
    <w:p w:rsidR="00FC24FB" w:rsidRPr="00970CC5" w:rsidRDefault="007D7718" w:rsidP="00F3610E">
      <w:pPr>
        <w:pStyle w:val="Geenafstand"/>
        <w:jc w:val="both"/>
        <w:rPr>
          <w:szCs w:val="22"/>
        </w:rPr>
      </w:pPr>
      <w:r w:rsidRPr="007D7718">
        <w:rPr>
          <w:szCs w:val="22"/>
        </w:rPr>
        <w:t xml:space="preserve">Let me now come back to our original point. In the ideal scheme of worship there is this outpouring of praise, of devotion, of prayer. It has to be complete and whole-hearted. And by complete I mean that physical activity, heart and mind must all be working at their highest level—at their zenith of productivity. There is in our Liturgy ample field for the exercise of thought as well as of devotion. It has been so designed that all the highest faculties of the well-developed man or woman can be called out into ready and sincere self- expression. Every resource of mind, of emotion, of active physical expression should be poured out as the different phases of the service call them out and provide opportunity and occasion for their expression. It is wonderful to realise that what we are engaged upon is going to help the outside world and our friends and loved ones so wonderfully. There must be entire self-dedication, complete self-disinterestedness so far as the lower self is concerned, the attitude of giving rather of expecting and asking. Then, in truth, the conditions are made possible in which the God-within can reach out to make union with the more potent aspect of the God-without. And in working in this fashion we grow into the realisation of that of which one has often written and spoken, and which can best perhaps be described as ‘‘collective consciousness. ” We </w:t>
      </w:r>
      <w:r w:rsidR="00B03887">
        <w:rPr>
          <w:szCs w:val="22"/>
        </w:rPr>
        <w:t>l</w:t>
      </w:r>
      <w:r w:rsidRPr="007D7718">
        <w:rPr>
          <w:szCs w:val="22"/>
        </w:rPr>
        <w:t>ose our sense of personal separateness, and become one united vehicle for the power of our Lord and Master.</w:t>
      </w:r>
    </w:p>
    <w:p w:rsidR="00FC24FB" w:rsidRDefault="00FC24FB" w:rsidP="00FC24FB">
      <w:pPr>
        <w:pStyle w:val="Geenafstand"/>
        <w:jc w:val="both"/>
      </w:pPr>
    </w:p>
    <w:p w:rsidR="00B03887" w:rsidRDefault="00B03887" w:rsidP="00F61589">
      <w:pPr>
        <w:pStyle w:val="Kop1"/>
        <w:jc w:val="center"/>
      </w:pPr>
      <w:bookmarkStart w:id="5" w:name="_Toc349287955"/>
      <w:r>
        <w:t>THE SYMBOLISM OF THE HOLY EUCHARIST</w:t>
      </w:r>
      <w:r w:rsidR="00913287">
        <w:t xml:space="preserve"> –part 1-</w:t>
      </w:r>
      <w:bookmarkEnd w:id="5"/>
    </w:p>
    <w:p w:rsidR="00F3610E" w:rsidRDefault="00F3610E" w:rsidP="00F3610E">
      <w:pPr>
        <w:spacing w:before="0" w:after="0" w:line="240" w:lineRule="auto"/>
        <w:ind w:firstLine="567"/>
        <w:jc w:val="both"/>
      </w:pPr>
      <w:r>
        <w:t>THE word 'symbol' is derived from the Greek, and means literally "thrown together". All physical manifestation is in a sense symbolic, in that every physical object or phenomenon corresponds to or has behind it the Creative Thought of the Logos. The physical world only exists because there is behind it the sustaining power of God. The word ‘‘archetype’' is often used to describe and to define in some measure those projections from the Universal Mind which created and hold in continued manifestation the objective presentation, or re-presentation, of this physical and other lower worlds. “In Him we live, and move and have our being”.</w:t>
      </w:r>
    </w:p>
    <w:p w:rsidR="00F3610E" w:rsidRPr="00F3610E" w:rsidRDefault="00F3610E" w:rsidP="00F3610E">
      <w:pPr>
        <w:pStyle w:val="Lijstalinea"/>
        <w:spacing w:before="0" w:after="0" w:line="240" w:lineRule="auto"/>
        <w:jc w:val="both"/>
      </w:pPr>
    </w:p>
    <w:p w:rsidR="00F3610E" w:rsidRDefault="00F3610E" w:rsidP="00F3610E">
      <w:pPr>
        <w:spacing w:before="0" w:after="0" w:line="240" w:lineRule="auto"/>
        <w:jc w:val="both"/>
      </w:pPr>
      <w:r>
        <w:t xml:space="preserve">In practice, the word ‘symbol’ is employed in a more restricted and specialised sense. It brings before our minds the thought that there are differences in degree in terms of manifestation. Some objects are more complete and faithful and direct expressions of heavenly archetypes. There is a science of ceremonial and symbolism through which we can, in terms of action and the use of objects in a particular manner, make more direct and definite relation with higher forces than otherwise. There is a wonderful dramatic symbolism of the Eucharist, expressed </w:t>
      </w:r>
      <w:r>
        <w:lastRenderedPageBreak/>
        <w:t>through a certain sequence of ideas in the first place, and again through the use of special words and through a sequence of action. It is all part of a great plan, the outlines of which were given by Our Lord Himself, for the bringing down into expression through the lower worlds of thought, emotion and action of a great flood of Divine Power and Blessing for the helping and upliftment of the world.</w:t>
      </w:r>
    </w:p>
    <w:p w:rsidR="00F3610E" w:rsidRPr="00F3610E" w:rsidRDefault="00F3610E" w:rsidP="00F3610E">
      <w:pPr>
        <w:pStyle w:val="Lijstalinea"/>
        <w:spacing w:before="0" w:after="0" w:line="240" w:lineRule="auto"/>
        <w:jc w:val="both"/>
      </w:pPr>
    </w:p>
    <w:p w:rsidR="00F3610E" w:rsidRDefault="00F3610E" w:rsidP="00F3610E">
      <w:pPr>
        <w:pStyle w:val="Kop2"/>
        <w:jc w:val="both"/>
      </w:pPr>
      <w:bookmarkStart w:id="6" w:name="_Toc349287956"/>
      <w:r>
        <w:t>PURIFICATION AND ATTUNEMENT</w:t>
      </w:r>
      <w:bookmarkEnd w:id="6"/>
    </w:p>
    <w:p w:rsidR="00F3610E" w:rsidRDefault="00F3610E" w:rsidP="00F3610E">
      <w:pPr>
        <w:spacing w:before="0" w:after="0" w:line="240" w:lineRule="auto"/>
        <w:ind w:firstLine="567"/>
        <w:jc w:val="both"/>
      </w:pPr>
      <w:r>
        <w:t>The first piece of work that has to be done in relation to a Church congregation is one of purification. Let us pause for a moment to consider the nature of the material with which we have to work. It is a collection of people of all sorts and types, a heterogeneous mass of human beings. They are different in regard to stage of evolution, in character, in temperament, in sex, in intelligence and in power of emotion. They are drawn from many different walks of life. They are met together for a certain specific purpose, the success of which largely depends upon the unity of the congregation. It is obvious, therefore, that the first piece of work to be done is the freeing of this assembly of diverse people as far as possible from outer mundane influences —physical, emotional and mental ; and the welding of them together into a body-corporate, to whatever extent possible, in view of the Great Work—the Magnum Opus—to be accomplished. Their differences of character and temperament are useful; but the members of the body-corporate must be in harmonious relation with one another, like the facets of a precious stone.</w:t>
      </w:r>
    </w:p>
    <w:p w:rsidR="00F3610E" w:rsidRPr="00F3610E" w:rsidRDefault="00F3610E" w:rsidP="00F3610E">
      <w:pPr>
        <w:pStyle w:val="Lijstalinea"/>
        <w:spacing w:before="0" w:after="0" w:line="240" w:lineRule="auto"/>
        <w:jc w:val="both"/>
      </w:pPr>
    </w:p>
    <w:p w:rsidR="00F3610E" w:rsidRDefault="00F3610E" w:rsidP="00F3610E">
      <w:pPr>
        <w:spacing w:before="0" w:after="0" w:line="240" w:lineRule="auto"/>
        <w:ind w:firstLine="567"/>
        <w:jc w:val="both"/>
      </w:pPr>
      <w:r>
        <w:t>The earlier part of the Eucharist is devoted to this. The especial purpose of the Asperges, the sprinkling with Holy Water, is to rid the people themselves, and the clothing they wear, of extraneous influences, to get them magnetically clean. Holy Water, which is properly made, that is with due intention, is very potent for this purpose —more so than the person who has not really looked into the matter would surmise. The Psalm which in the Longer Form of our Eucharist is sung during this process of purification, sets into motion the inner urge towards purity and preparedness for the service; this produces vibrations, if one likes to look at the process in that way, or sets the consciousness of the worshipper so going that his effort attunes the bodies of the personality. This process of “attunement" is a more technical, definite and wide-reaching thing than the person not familiar with these things would imagine. If one looks at the aura of the ordinary person one finds it often subdivided into a number of separate sections—one sees little vortices over the surface—distinguished from one another by rate of vibration, due to divided attention to details, to “small talk" and its equivalent in thinking, to extraneous interference and so-to-say to social contagion. The mere entry into a consecrated church tends to quieten this down, especially if the Blessed Sacrament be reserved therein. The Angel of the Saint to whom the Church may be dedicated does much to keep the church atmosphere in a right condition. But it is surely to be desired that those people who have knowledge of such things should consciously co-operate with him in this work, rather than heedlessly draw on his force to have their own auras quieted down.</w:t>
      </w:r>
    </w:p>
    <w:p w:rsidR="00F3610E" w:rsidRDefault="00F3610E" w:rsidP="00F3610E">
      <w:pPr>
        <w:spacing w:before="0" w:after="0" w:line="240" w:lineRule="auto"/>
        <w:jc w:val="both"/>
      </w:pPr>
      <w:r>
        <w:t>We spoke just now of the “attunement" of the bodies.</w:t>
      </w:r>
    </w:p>
    <w:p w:rsidR="00F3610E" w:rsidRDefault="00F3610E" w:rsidP="00F3610E">
      <w:pPr>
        <w:spacing w:before="0" w:after="0" w:line="240" w:lineRule="auto"/>
        <w:jc w:val="both"/>
      </w:pPr>
    </w:p>
    <w:p w:rsidR="00F3610E" w:rsidRDefault="00F3610E" w:rsidP="00F3610E">
      <w:pPr>
        <w:spacing w:before="0" w:after="0" w:line="240" w:lineRule="auto"/>
        <w:ind w:firstLine="567"/>
        <w:jc w:val="both"/>
      </w:pPr>
      <w:r>
        <w:t xml:space="preserve">This is a most important factor so far as progress and usefulness in occultism is concerned. Only when the bodies are so attuned can the Ego at all fully express himself through on to the physical plane, and guide and fortify the actions of the personality. There are people who are helped more by ceremonial methods than by meditation. Meditation, in its true sense, only begins when there has been accomplished the difficult process of quietening down and harmonising the physical body, to the end that it may successfully be ignored. Ceremonial, on the other hand, makes active use of the physical body, and accustoms it to the easy transmission of higher forms of mental and emotional activity. There comes a certain stage in the practice of ceremonial—it corresponds in many ways with the realisation of what has already been spoken </w:t>
      </w:r>
      <w:r>
        <w:lastRenderedPageBreak/>
        <w:t xml:space="preserve">of as "collective consciousness”—when one thinks no longer about the body when doing the ceremonies. Its control and conduct is largely handed over to the sub consciousness, though one does well to “keep an eye just open” down here. Where there is this active self-expression going on the consciousness is in the phase of being outward-turned. The motive is to help the world and to co-operate in this respect with God. There need not then be the slightest fear of that condition of dreaminess which is so likely to supervene during the process of meditation owing to the difficulty of rightly carrying out the purely inward-turned methods of meditation. </w:t>
      </w:r>
    </w:p>
    <w:p w:rsidR="00F3610E" w:rsidRDefault="00F3610E" w:rsidP="00F3610E">
      <w:pPr>
        <w:spacing w:before="0" w:after="0" w:line="240" w:lineRule="auto"/>
        <w:jc w:val="both"/>
      </w:pPr>
    </w:p>
    <w:p w:rsidR="00F3610E" w:rsidRDefault="00F3610E" w:rsidP="00F3610E">
      <w:pPr>
        <w:spacing w:before="0" w:after="0" w:line="240" w:lineRule="auto"/>
        <w:ind w:firstLine="567"/>
        <w:jc w:val="both"/>
      </w:pPr>
      <w:r>
        <w:t>The reader must not imply from this that meditation is a purely inward-turned activity and ceremonial an outward-turned one. Meditation commences with a process of introversion but can later take on the aspect of exteriorising force. During ceremonial one uses also both these methods. The real difference between ceremonial and meditation, as already indicated, is that in the one case one uses the physical organism fully and freely, whereas in the other case one does one’s best to supersede it. In ceremonial one reaches up from time to time within oneself and makes whatever relation with the God-within is possible to oneself; but one is also eminently concerned with the process of bringing that consciousness into relation with the more manifest power of the God-without. The Presence of our Lord at the altar of the Church is an objective reality—and there is much that can be done in the way of making union between this wonderful and marvellous outer manifestation and that lesser realisation of the Presence that we also feel within the sanctuary of our hearts. We have all of us the Christ-Spirit within us, and the “Alter-</w:t>
      </w:r>
      <w:proofErr w:type="spellStart"/>
      <w:r>
        <w:t>Christus</w:t>
      </w:r>
      <w:proofErr w:type="spellEnd"/>
      <w:r>
        <w:t>” in us is in the whole course of the ceremony to make union with His outer manifestation at the altar.</w:t>
      </w:r>
    </w:p>
    <w:p w:rsidR="00F3610E" w:rsidRPr="00F3610E" w:rsidRDefault="00F3610E" w:rsidP="00F3610E">
      <w:pPr>
        <w:pStyle w:val="Lijstalinea"/>
        <w:spacing w:before="0" w:after="0" w:line="240" w:lineRule="auto"/>
      </w:pPr>
    </w:p>
    <w:p w:rsidR="00F3610E" w:rsidRDefault="00F3610E" w:rsidP="00F3610E">
      <w:pPr>
        <w:pStyle w:val="Kop2"/>
      </w:pPr>
      <w:bookmarkStart w:id="7" w:name="_Toc349287957"/>
      <w:r>
        <w:t>THE INTERPRETATION OF THE LITURGY</w:t>
      </w:r>
      <w:bookmarkEnd w:id="7"/>
    </w:p>
    <w:p w:rsidR="00F3610E" w:rsidRDefault="00F3610E" w:rsidP="00F3610E">
      <w:pPr>
        <w:spacing w:before="0" w:after="0" w:line="240" w:lineRule="auto"/>
        <w:ind w:firstLine="567"/>
        <w:jc w:val="both"/>
      </w:pPr>
      <w:r>
        <w:t>We have considered just now the initial purification of the whole nature which must be the first task of ordered service. That special part of the work goes on till after the Confiteor and Absolution. What follows after that, and is also to a certain extent expressed in the opening Canticle, is what may be called the work of self-expression. If we can really draw on the higher powers of the Ego, there is no reason why the initial “s” of that word should not be written with a capital, to show that we are expressing the reflection of the Divine Self which is the real man.</w:t>
      </w:r>
    </w:p>
    <w:p w:rsidR="00F3610E" w:rsidRDefault="00F3610E" w:rsidP="00F3610E">
      <w:pPr>
        <w:spacing w:before="0" w:after="0" w:line="240" w:lineRule="auto"/>
        <w:jc w:val="both"/>
      </w:pPr>
    </w:p>
    <w:p w:rsidR="00F3610E" w:rsidRDefault="00F3610E" w:rsidP="00F3610E">
      <w:pPr>
        <w:spacing w:before="0" w:after="0" w:line="240" w:lineRule="auto"/>
        <w:jc w:val="both"/>
      </w:pPr>
      <w:r>
        <w:t xml:space="preserve">It would unduly protract this study of the Liturgy were we to examine every verse of the Canticles and study its interpretation. We can take a few examples; and readers can then perhaps vie with each other in efforts at some originality of interpretation. To be "original'’ in the true sense of the word does not mean simply to think or say something that is unusual or that nobody else has thought or said. It means the art of contacting things at their fountain-head or source (Latin: </w:t>
      </w:r>
      <w:proofErr w:type="spellStart"/>
      <w:r w:rsidRPr="00F3610E">
        <w:rPr>
          <w:i/>
        </w:rPr>
        <w:t>origo</w:t>
      </w:r>
      <w:proofErr w:type="spellEnd"/>
      <w:r>
        <w:t xml:space="preserve">=source) without the interposition of too many veils or even </w:t>
      </w:r>
      <w:proofErr w:type="spellStart"/>
      <w:r w:rsidRPr="00F3610E">
        <w:rPr>
          <w:i/>
        </w:rPr>
        <w:t>mayavic</w:t>
      </w:r>
      <w:proofErr w:type="spellEnd"/>
      <w:r>
        <w:t xml:space="preserve"> distortions of matter. It implies first - hand experience.</w:t>
      </w:r>
    </w:p>
    <w:p w:rsidR="00F3610E" w:rsidRPr="00F3610E" w:rsidRDefault="00F3610E" w:rsidP="00F3610E">
      <w:pPr>
        <w:pStyle w:val="Lijstalinea"/>
        <w:spacing w:before="0" w:after="0" w:line="240" w:lineRule="auto"/>
      </w:pPr>
    </w:p>
    <w:p w:rsidR="00F3610E" w:rsidRDefault="00F3610E" w:rsidP="00F3610E">
      <w:pPr>
        <w:spacing w:before="0" w:after="0" w:line="240" w:lineRule="auto"/>
        <w:ind w:firstLine="567"/>
        <w:jc w:val="both"/>
      </w:pPr>
      <w:r>
        <w:t>In the initial antiphon of the Asperges one can think of the dew of the Divine Love descending from heaven. "Clean" and “white” are the two key-words. The worshipper at the former word can find scope for just a little exercise of the will, and think to himself: "I AM CLEAN.” That thought of cleanliness must extend through all that lower part of man which is not always as clean and tidy as it might be; namely, thought, emotion and physical being. Then, if the man can be quick with his thought, he can spread this wave of clean- ness over the whole body-corporate of the congregation. But "quick with his thought" is not enough: he must have a sufficient realisation of spiritual health and cleanliness for him to begin outward-turned activity at this early stage. He gets more easily into the sweep of the collective consciousness a little later on. The next word "white" can be treated in two ways. The "</w:t>
      </w:r>
      <w:proofErr w:type="spellStart"/>
      <w:r>
        <w:t>wh</w:t>
      </w:r>
      <w:proofErr w:type="spellEnd"/>
      <w:r>
        <w:t>” can be said, even to some extent sung, and certainly thought. The word is "white" not "</w:t>
      </w:r>
      <w:proofErr w:type="spellStart"/>
      <w:r>
        <w:t>wite</w:t>
      </w:r>
      <w:proofErr w:type="spellEnd"/>
      <w:r>
        <w:t xml:space="preserve">. " </w:t>
      </w:r>
    </w:p>
    <w:p w:rsidR="00F3610E" w:rsidRDefault="00F3610E" w:rsidP="00F3610E">
      <w:pPr>
        <w:spacing w:before="0" w:after="0" w:line="240" w:lineRule="auto"/>
        <w:ind w:firstLine="567"/>
        <w:jc w:val="both"/>
      </w:pPr>
      <w:r>
        <w:lastRenderedPageBreak/>
        <w:t>At the same time he images with fervour the white- ness and utter purity and wholesomeness of the new-fallen snow. The vowel-sound in this last word "snow," as it is uttered, is also important. One wants a mind that works at the speed of lightning to be able to respond to all these instincts of the true ceremonialist. Readers should realise that language has this dramatic aspect: it has often a wealth of meaning behind it. As one grows familiar with the ritual one can bring imagery and a sense of great reality into the words. The words are the expression of the image made by the mind’s eye and coloured by emotion.</w:t>
      </w:r>
    </w:p>
    <w:p w:rsidR="00F3610E" w:rsidRPr="00F3610E" w:rsidRDefault="00F3610E" w:rsidP="00F3610E">
      <w:pPr>
        <w:pStyle w:val="Lijstalinea"/>
        <w:spacing w:before="0" w:after="0" w:line="240" w:lineRule="auto"/>
      </w:pPr>
    </w:p>
    <w:p w:rsidR="00F3610E" w:rsidRDefault="00F3610E" w:rsidP="00F3610E">
      <w:pPr>
        <w:spacing w:before="0" w:after="0" w:line="240" w:lineRule="auto"/>
        <w:jc w:val="both"/>
      </w:pPr>
      <w:r>
        <w:t>Then comes the opening Canticle. The first verse is significant.</w:t>
      </w:r>
    </w:p>
    <w:p w:rsidR="00F3610E" w:rsidRPr="00FE2F29" w:rsidRDefault="00F3610E" w:rsidP="00FE2F29">
      <w:pPr>
        <w:tabs>
          <w:tab w:val="left" w:pos="851"/>
        </w:tabs>
        <w:spacing w:before="0" w:after="0" w:line="240" w:lineRule="auto"/>
        <w:ind w:left="567"/>
        <w:jc w:val="both"/>
        <w:rPr>
          <w:i/>
        </w:rPr>
      </w:pPr>
      <w:r w:rsidRPr="00FE2F29">
        <w:rPr>
          <w:i/>
        </w:rPr>
        <w:t>1.</w:t>
      </w:r>
      <w:r w:rsidRPr="00FE2F29">
        <w:rPr>
          <w:i/>
        </w:rPr>
        <w:tab/>
        <w:t>I will lift up mine eyes unto the hills: from whence cometh my help.</w:t>
      </w:r>
    </w:p>
    <w:p w:rsidR="00F3610E" w:rsidRDefault="00F3610E" w:rsidP="00F3610E">
      <w:pPr>
        <w:spacing w:before="0" w:after="0" w:line="240" w:lineRule="auto"/>
        <w:jc w:val="both"/>
      </w:pPr>
      <w:r>
        <w:t>The hills are always the symbol of strength and of elevation of consciousness. The Law was given to Moses on the Mount. The Transfiguration took place on a mountain, and the precepts of discipleship are embodied in the Sermon on the Mount.</w:t>
      </w:r>
    </w:p>
    <w:p w:rsidR="00F3610E" w:rsidRPr="00F3610E" w:rsidRDefault="00F3610E" w:rsidP="00F3610E">
      <w:pPr>
        <w:pStyle w:val="Lijstalinea"/>
        <w:spacing w:before="0" w:after="0" w:line="240" w:lineRule="auto"/>
      </w:pPr>
    </w:p>
    <w:p w:rsidR="00F3610E" w:rsidRPr="00FE2F29" w:rsidRDefault="00F3610E" w:rsidP="00D4474A">
      <w:pPr>
        <w:tabs>
          <w:tab w:val="left" w:pos="851"/>
        </w:tabs>
        <w:spacing w:before="0" w:after="0" w:line="240" w:lineRule="auto"/>
        <w:ind w:left="567"/>
        <w:jc w:val="both"/>
        <w:rPr>
          <w:i/>
        </w:rPr>
      </w:pPr>
      <w:r w:rsidRPr="00FE2F29">
        <w:rPr>
          <w:i/>
        </w:rPr>
        <w:t>2.</w:t>
      </w:r>
      <w:r w:rsidRPr="00FE2F29">
        <w:rPr>
          <w:i/>
        </w:rPr>
        <w:tab/>
        <w:t>My help cometh even from the Lord: Who hath made heaven and earth.</w:t>
      </w:r>
    </w:p>
    <w:p w:rsidR="00F3610E" w:rsidRDefault="00F3610E" w:rsidP="00D4474A">
      <w:pPr>
        <w:spacing w:before="0" w:after="0" w:line="240" w:lineRule="auto"/>
        <w:jc w:val="both"/>
      </w:pPr>
      <w:r>
        <w:t>This second verse at once suggests vastness and the might of God. Our ideas are thereby enlarged.</w:t>
      </w:r>
    </w:p>
    <w:p w:rsidR="00F3610E" w:rsidRPr="00F3610E" w:rsidRDefault="00F3610E" w:rsidP="00F3610E">
      <w:pPr>
        <w:pStyle w:val="Lijstalinea"/>
        <w:spacing w:before="0" w:after="0" w:line="240" w:lineRule="auto"/>
      </w:pPr>
    </w:p>
    <w:p w:rsidR="00F3610E" w:rsidRPr="00FE2F29" w:rsidRDefault="00D4474A" w:rsidP="00D4474A">
      <w:pPr>
        <w:spacing w:before="0" w:after="0" w:line="240" w:lineRule="auto"/>
        <w:ind w:left="851" w:hanging="284"/>
        <w:jc w:val="both"/>
        <w:rPr>
          <w:i/>
        </w:rPr>
      </w:pPr>
      <w:r w:rsidRPr="00FE2F29">
        <w:rPr>
          <w:i/>
        </w:rPr>
        <w:t>7</w:t>
      </w:r>
      <w:r w:rsidR="00F3610E" w:rsidRPr="00FE2F29">
        <w:rPr>
          <w:i/>
        </w:rPr>
        <w:t>.</w:t>
      </w:r>
      <w:r w:rsidR="00F3610E" w:rsidRPr="00FE2F29">
        <w:rPr>
          <w:i/>
        </w:rPr>
        <w:tab/>
        <w:t>The Lord shall preserve thee from all evil: yea, it is even He that shall keep thy soul.</w:t>
      </w:r>
    </w:p>
    <w:p w:rsidR="00F3610E" w:rsidRPr="00FE2F29" w:rsidRDefault="00F3610E" w:rsidP="00D4474A">
      <w:pPr>
        <w:spacing w:before="0" w:after="0" w:line="240" w:lineRule="auto"/>
        <w:ind w:left="851" w:hanging="284"/>
        <w:jc w:val="both"/>
        <w:rPr>
          <w:i/>
        </w:rPr>
      </w:pPr>
      <w:r w:rsidRPr="00FE2F29">
        <w:rPr>
          <w:i/>
        </w:rPr>
        <w:t>8.</w:t>
      </w:r>
      <w:r w:rsidRPr="00FE2F29">
        <w:rPr>
          <w:i/>
        </w:rPr>
        <w:tab/>
        <w:t>The Lord shall preserve thy going out, and thy coming in: from this time forth for evermore.</w:t>
      </w:r>
    </w:p>
    <w:p w:rsidR="00F3610E" w:rsidRDefault="00F3610E" w:rsidP="00F3610E">
      <w:pPr>
        <w:spacing w:before="0" w:after="0" w:line="240" w:lineRule="auto"/>
        <w:jc w:val="both"/>
      </w:pPr>
      <w:r>
        <w:t xml:space="preserve">These verses speak eloquently of the </w:t>
      </w:r>
      <w:r w:rsidR="00D4474A">
        <w:t>“</w:t>
      </w:r>
      <w:r>
        <w:t>sense of the Presence of God.”</w:t>
      </w:r>
    </w:p>
    <w:p w:rsidR="00D4474A" w:rsidRDefault="00D4474A" w:rsidP="00F3610E">
      <w:pPr>
        <w:spacing w:before="0" w:after="0" w:line="240" w:lineRule="auto"/>
        <w:jc w:val="both"/>
      </w:pPr>
    </w:p>
    <w:p w:rsidR="00F3610E" w:rsidRDefault="00F3610E" w:rsidP="00F3610E">
      <w:pPr>
        <w:spacing w:before="0" w:after="0" w:line="240" w:lineRule="auto"/>
        <w:jc w:val="both"/>
      </w:pPr>
      <w:r>
        <w:t>Then come the Versicles and Responses. What a wonderful change! The forces are set going in a different direction, and we come back from the elevation of the preceding passages with almost a shock to the robust reality of the physical body and the physical plane. We now direct the forces to and fro in alternation between celebrant and people.</w:t>
      </w:r>
    </w:p>
    <w:p w:rsidR="00F3610E" w:rsidRPr="00FE2F29" w:rsidRDefault="00F3610E" w:rsidP="00D4474A">
      <w:pPr>
        <w:spacing w:before="0" w:after="0" w:line="240" w:lineRule="auto"/>
        <w:ind w:left="567"/>
        <w:jc w:val="both"/>
        <w:rPr>
          <w:i/>
        </w:rPr>
      </w:pPr>
      <w:r>
        <w:t xml:space="preserve">P. </w:t>
      </w:r>
      <w:r w:rsidRPr="00FE2F29">
        <w:rPr>
          <w:i/>
        </w:rPr>
        <w:t>O Lord, open Thou our lips.</w:t>
      </w:r>
    </w:p>
    <w:p w:rsidR="00F3610E" w:rsidRDefault="00F3610E" w:rsidP="00D4474A">
      <w:pPr>
        <w:spacing w:before="0" w:after="0" w:line="240" w:lineRule="auto"/>
        <w:ind w:left="567"/>
        <w:jc w:val="both"/>
      </w:pPr>
      <w:r>
        <w:t xml:space="preserve">C. </w:t>
      </w:r>
      <w:r w:rsidRPr="00FE2F29">
        <w:rPr>
          <w:i/>
        </w:rPr>
        <w:t>And our mouth shall show forth thy praise</w:t>
      </w:r>
      <w:r>
        <w:t>.</w:t>
      </w:r>
    </w:p>
    <w:p w:rsidR="00F3610E" w:rsidRDefault="00F3610E" w:rsidP="00F3610E">
      <w:pPr>
        <w:spacing w:before="0" w:after="0" w:line="240" w:lineRule="auto"/>
        <w:jc w:val="both"/>
      </w:pPr>
      <w:r>
        <w:t>How wonderful the conception of the voice proceeding through the opened lips as the vehicle of our intensified devotion and praise.</w:t>
      </w:r>
    </w:p>
    <w:p w:rsidR="00F3610E" w:rsidRDefault="00F3610E" w:rsidP="00D4474A">
      <w:pPr>
        <w:spacing w:before="0" w:after="0" w:line="240" w:lineRule="auto"/>
        <w:ind w:left="567"/>
        <w:jc w:val="both"/>
      </w:pPr>
      <w:r>
        <w:t xml:space="preserve">P. </w:t>
      </w:r>
      <w:r w:rsidRPr="00FE2F29">
        <w:rPr>
          <w:i/>
        </w:rPr>
        <w:t>Who shall ascend into the hill of the Lord?</w:t>
      </w:r>
    </w:p>
    <w:p w:rsidR="00B03887" w:rsidRDefault="00F3610E" w:rsidP="00D4474A">
      <w:pPr>
        <w:spacing w:before="0" w:after="0" w:line="240" w:lineRule="auto"/>
        <w:jc w:val="both"/>
      </w:pPr>
      <w:r>
        <w:t>Again, the imagery of the hill of inspiration.</w:t>
      </w:r>
    </w:p>
    <w:p w:rsidR="00913287" w:rsidRPr="00913287" w:rsidRDefault="00913287" w:rsidP="00913287">
      <w:pPr>
        <w:pStyle w:val="Lijstalinea"/>
      </w:pPr>
    </w:p>
    <w:p w:rsidR="00D4474A" w:rsidRDefault="00D4474A" w:rsidP="00913287">
      <w:pPr>
        <w:pStyle w:val="Kop2"/>
      </w:pPr>
      <w:bookmarkStart w:id="8" w:name="_Toc349287958"/>
      <w:r>
        <w:t>THE ANGEL OF THE EUCHARIST</w:t>
      </w:r>
      <w:bookmarkEnd w:id="8"/>
    </w:p>
    <w:p w:rsidR="00AB12DC" w:rsidRDefault="00AB12DC" w:rsidP="00AB12DC">
      <w:pPr>
        <w:spacing w:before="0" w:after="0" w:line="240" w:lineRule="auto"/>
        <w:ind w:firstLine="567"/>
        <w:jc w:val="both"/>
      </w:pPr>
      <w:r>
        <w:t>THE next event is the coming of the Angel of the Eucharist into the field of work purified for him. The ark of this Angel in connection with the building the edifice has been described in detail and with considerable elaboration by Bishop C. W. Leadbeater in his book, The Science of the Sacraments. This work of building the Eucharistic structure is not our task, but that of the Angel. The congregation need not occupy itself with these details, or even with the facts of the building. To do so "down here</w:t>
      </w:r>
      <w:r w:rsidR="00FE2F29">
        <w:t>”</w:t>
      </w:r>
      <w:r>
        <w:t xml:space="preserve"> would involve a degree of vision and competency beyond the capacity of most of us. One has sometimes caught glimpses of attempts in this direction made by earnest but ingenuous people in the congregation. The result was decidedly comical. We should understand that the form of the structure is apt to vary according to special conditions and the size and competency of the congregation. Our task is rather to supply the material in the way of strong and high devotion, pure aspiration and intelligent co-operation in what is being done, to be used by the Angel in his fashioning of that picturesque reservoir of power. </w:t>
      </w:r>
    </w:p>
    <w:p w:rsidR="00AB12DC" w:rsidRDefault="00AB12DC" w:rsidP="00AB12DC">
      <w:pPr>
        <w:spacing w:before="0" w:after="0" w:line="240" w:lineRule="auto"/>
        <w:ind w:firstLine="567"/>
        <w:jc w:val="both"/>
      </w:pPr>
      <w:r>
        <w:t xml:space="preserve">But we can send to this fellow-worker in the higher worlds our feelings of gratitude, of welcome co-operation, of earnest desire for usefulness. And it is by such methods, rather than </w:t>
      </w:r>
      <w:r>
        <w:lastRenderedPageBreak/>
        <w:t>by curiosity or by the desire to have the gratification of seeing, that we shall eventually come to KNOW, with that higher knowledge which includes the lower visual phenomena, that He is there working with us in the service of our Lord and Master.</w:t>
      </w:r>
    </w:p>
    <w:p w:rsidR="00AB12DC" w:rsidRPr="00AB12DC" w:rsidRDefault="00AB12DC" w:rsidP="00AB12DC">
      <w:pPr>
        <w:pStyle w:val="Lijstalinea"/>
        <w:spacing w:before="0" w:after="0" w:line="240" w:lineRule="auto"/>
      </w:pPr>
    </w:p>
    <w:p w:rsidR="00AB12DC" w:rsidRDefault="00AB12DC" w:rsidP="00AB12DC">
      <w:pPr>
        <w:pStyle w:val="Kop2"/>
      </w:pPr>
      <w:bookmarkStart w:id="9" w:name="_Toc349287959"/>
      <w:r>
        <w:t>THE EARLIER PART OF THE EUCHARIST</w:t>
      </w:r>
      <w:bookmarkEnd w:id="9"/>
    </w:p>
    <w:p w:rsidR="00AB12DC" w:rsidRDefault="00AB12DC" w:rsidP="00AB12DC">
      <w:pPr>
        <w:spacing w:before="0" w:after="0" w:line="240" w:lineRule="auto"/>
        <w:ind w:firstLine="567"/>
        <w:jc w:val="both"/>
      </w:pPr>
      <w:r>
        <w:t xml:space="preserve">We now come to the Eucharist itself, beginning with the Preparation, as it is styled in our Liturgy. It opens with the Invocation of the Trinity. That brings us at once to a point of supreme importance. Has the worshipper any real knowledge, any knowledge, that is, in terms of realised experience, of the difference of influence called forth by the mention of the three Names of the Trinity? This is a splendid subject for meditation and for practical experiment. All the Offices of the Church represent interplay of some kind or other between these three influences. </w:t>
      </w:r>
    </w:p>
    <w:p w:rsidR="00AB12DC" w:rsidRPr="00AB12DC" w:rsidRDefault="00AB12DC" w:rsidP="00AB12DC">
      <w:pPr>
        <w:pStyle w:val="Lijstalinea"/>
        <w:spacing w:before="0" w:after="0" w:line="240" w:lineRule="auto"/>
      </w:pPr>
    </w:p>
    <w:p w:rsidR="00AB12DC" w:rsidRDefault="00AB12DC" w:rsidP="00AB12DC">
      <w:pPr>
        <w:spacing w:before="0" w:after="0" w:line="240" w:lineRule="auto"/>
        <w:ind w:firstLine="567"/>
        <w:jc w:val="both"/>
      </w:pPr>
      <w:r>
        <w:t xml:space="preserve">Let the candidate for knowledge in these higher Mysteries take certain passages in the Liturgy and open himself up to the special influence which they invoke. The influence of the Holy Spirit for instance, is very strong at Confirmation, at ordinations and when invoked by the singing of the </w:t>
      </w:r>
      <w:proofErr w:type="spellStart"/>
      <w:r w:rsidRPr="00AB12DC">
        <w:rPr>
          <w:i/>
        </w:rPr>
        <w:t>Veni</w:t>
      </w:r>
      <w:proofErr w:type="spellEnd"/>
      <w:r w:rsidRPr="00AB12DC">
        <w:rPr>
          <w:i/>
        </w:rPr>
        <w:t xml:space="preserve"> Creator</w:t>
      </w:r>
      <w:r>
        <w:t>. The influence of our Lord, that of the Second Person, at the consecration in the Eucharist. And then there come times when we address ourselves to the Almighty Father, and there comes with that a sense of great power, of the amazing “solidity” of things, if one may phrase it that way, blended with wondrously kind and loving overshadowing. We can work out the specification of influence, also, if we think of will as the apotheosis of action, and vice versa of action as the outcome of will or determination, Will is obstinacy transmuted. Then comes Wisdom-Love, related with the refinement of emotion. Creative activity is in some ways the most difficult to make real, because synthetic thought is so different from its concrete variation. We can think, in connection with the Holy Spirit of a consuming Flame of Fire which burns through and through in its power and holiness. That one sentence of Invocation of the Holy Trinity invites all this reflection!</w:t>
      </w:r>
    </w:p>
    <w:p w:rsidR="00AB12DC" w:rsidRPr="00AB12DC" w:rsidRDefault="00AB12DC" w:rsidP="00AB12DC">
      <w:pPr>
        <w:pStyle w:val="Lijstalinea"/>
        <w:spacing w:before="0" w:after="0" w:line="240" w:lineRule="auto"/>
      </w:pPr>
    </w:p>
    <w:p w:rsidR="00AB12DC" w:rsidRDefault="00AB12DC" w:rsidP="00AB12DC">
      <w:pPr>
        <w:spacing w:before="0" w:after="0" w:line="240" w:lineRule="auto"/>
        <w:ind w:firstLine="567"/>
        <w:jc w:val="both"/>
      </w:pPr>
      <w:r>
        <w:t xml:space="preserve">The Opening Canticle refers to the Altar of God. It means in the first place, of course, the altar of the church where one is worshipping. But it means beyond and behind that, and above it, going ever deeper and higher, the realisation of the Love and Beauty in things, which is made clear to one when one can learn to be unselfish and to be really outward- turned in aspiration and self-dedication to God and to our fellow-men. And on that altar, the sacrifice that is made is the sacrifice of personalities. It is all so simple when one realises the common-sense of it all. It is made much easier by the extraordinary happiness and bliss that comes to one during the worship of God when one has learned to be dedicated in fact as well as in word. Other people and the big things of life are seen to be much more interesting than oneself. One then sets to work deliberately to cultivate the habit of thinking of other people first. This is what is meant by the opening words: “I will go unto the Altar of God.” God is enshrined in every human being, in every event of life he is made manifest; and it is for us to read the Divine Message and Purpose, </w:t>
      </w:r>
      <w:r>
        <w:br/>
        <w:t xml:space="preserve">and to learn to fulfil the Divine Will. Once this is realised the gladness depicted in the Psalm is our natural increment, for in very truth “The heavens” do “declare the glory of God: and the firmament </w:t>
      </w:r>
      <w:proofErr w:type="spellStart"/>
      <w:r>
        <w:t>showeth</w:t>
      </w:r>
      <w:proofErr w:type="spellEnd"/>
      <w:r>
        <w:t xml:space="preserve"> His handiwork.” In verse 4 the giving of thanks "upon the harp" may be taken as a p leasing musical simile ; but "the harp</w:t>
      </w:r>
      <w:r w:rsidR="00FE2F29">
        <w:t>”</w:t>
      </w:r>
      <w:r>
        <w:t xml:space="preserve"> may also be taken to mean the many- sided aspects of the human constitution, the different features of character, the various bodies or vehicles of consciousness. All these different qualities and aspects of our nature are to be consecrated to the service of God.</w:t>
      </w:r>
    </w:p>
    <w:p w:rsidR="00AB12DC" w:rsidRPr="007E6A1B" w:rsidRDefault="00AB12DC" w:rsidP="007E6A1B">
      <w:pPr>
        <w:tabs>
          <w:tab w:val="left" w:pos="993"/>
        </w:tabs>
        <w:spacing w:before="0" w:after="0" w:line="240" w:lineRule="auto"/>
        <w:ind w:left="567"/>
        <w:jc w:val="both"/>
        <w:rPr>
          <w:i/>
        </w:rPr>
      </w:pPr>
      <w:r>
        <w:t>7.</w:t>
      </w:r>
      <w:r>
        <w:tab/>
      </w:r>
      <w:r w:rsidRPr="007E6A1B">
        <w:rPr>
          <w:i/>
        </w:rPr>
        <w:t>O magnify the Lord our God, and worship Him upon</w:t>
      </w:r>
      <w:r w:rsidR="007E6A1B" w:rsidRPr="007E6A1B">
        <w:rPr>
          <w:i/>
        </w:rPr>
        <w:t xml:space="preserve"> </w:t>
      </w:r>
      <w:r w:rsidRPr="007E6A1B">
        <w:rPr>
          <w:i/>
        </w:rPr>
        <w:t xml:space="preserve">His holy hill: for the Lord our God </w:t>
      </w:r>
      <w:r w:rsidR="007E6A1B">
        <w:rPr>
          <w:i/>
        </w:rPr>
        <w:tab/>
      </w:r>
      <w:r w:rsidRPr="007E6A1B">
        <w:rPr>
          <w:i/>
        </w:rPr>
        <w:t>is holy.</w:t>
      </w:r>
    </w:p>
    <w:p w:rsidR="00AB12DC" w:rsidRPr="007E6A1B" w:rsidRDefault="00AB12DC" w:rsidP="007E6A1B">
      <w:pPr>
        <w:tabs>
          <w:tab w:val="left" w:pos="993"/>
        </w:tabs>
        <w:spacing w:before="0" w:after="0" w:line="240" w:lineRule="auto"/>
        <w:ind w:left="567"/>
        <w:jc w:val="both"/>
        <w:rPr>
          <w:i/>
        </w:rPr>
      </w:pPr>
      <w:r>
        <w:t>8.</w:t>
      </w:r>
      <w:r>
        <w:tab/>
      </w:r>
      <w:r w:rsidRPr="007E6A1B">
        <w:rPr>
          <w:i/>
        </w:rPr>
        <w:t>The Lord shall give strength unto His people: the</w:t>
      </w:r>
      <w:r w:rsidR="007E6A1B">
        <w:rPr>
          <w:i/>
        </w:rPr>
        <w:t xml:space="preserve"> </w:t>
      </w:r>
      <w:r w:rsidRPr="007E6A1B">
        <w:rPr>
          <w:i/>
        </w:rPr>
        <w:t xml:space="preserve">Lord shall give His people the </w:t>
      </w:r>
      <w:r w:rsidR="007E6A1B">
        <w:rPr>
          <w:i/>
        </w:rPr>
        <w:tab/>
      </w:r>
      <w:r w:rsidRPr="007E6A1B">
        <w:rPr>
          <w:i/>
        </w:rPr>
        <w:t>blessing of peace.</w:t>
      </w:r>
    </w:p>
    <w:p w:rsidR="00AB12DC" w:rsidRDefault="00AB12DC" w:rsidP="00AB12DC">
      <w:pPr>
        <w:spacing w:before="0" w:after="0" w:line="240" w:lineRule="auto"/>
        <w:ind w:firstLine="567"/>
        <w:jc w:val="both"/>
      </w:pPr>
      <w:r>
        <w:lastRenderedPageBreak/>
        <w:t>First, the realisation of the holiness, the utter sanctity, of God. At this we bow our heads in deepest reverence, and the sound of the music is also fittingly hushed. Then the wonderful contrast of the transmission through our purified selves of the Divine strength into the world, followed at once by the exquisite "blessing of peace."</w:t>
      </w:r>
    </w:p>
    <w:p w:rsidR="00AB12DC" w:rsidRDefault="00AB12DC" w:rsidP="00AB12DC">
      <w:pPr>
        <w:spacing w:before="0" w:after="0" w:line="240" w:lineRule="auto"/>
        <w:ind w:firstLine="567"/>
        <w:jc w:val="both"/>
      </w:pPr>
      <w:r>
        <w:t xml:space="preserve">We have already dealt with the </w:t>
      </w:r>
      <w:r w:rsidRPr="00AB12DC">
        <w:rPr>
          <w:i/>
        </w:rPr>
        <w:t>Confiteor</w:t>
      </w:r>
      <w:r>
        <w:t xml:space="preserve">. We receive the ensuing Absolution with becoming reverence and awe, and with grateful recognition of the general straightening out of our whole nature. In the Introit there comes a little straining up of the consciousness. We begin to think of the Blessed Trinity in terms of an </w:t>
      </w:r>
      <w:r w:rsidR="00FE2F29">
        <w:t>“</w:t>
      </w:r>
      <w:r>
        <w:t>undivided Unity</w:t>
      </w:r>
      <w:r w:rsidR="00FE2F29">
        <w:t>”</w:t>
      </w:r>
      <w:r>
        <w:t xml:space="preserve"> ;but this momentary straining up of our consciousness is relieved at once by our offering to Him "honour and glory,’’ that is, devotion taking the place of the upward-pull of the mind.</w:t>
      </w:r>
    </w:p>
    <w:p w:rsidR="00AB12DC" w:rsidRDefault="00AB12DC" w:rsidP="00AB12DC">
      <w:pPr>
        <w:spacing w:before="0" w:after="0" w:line="240" w:lineRule="auto"/>
        <w:ind w:firstLine="567"/>
        <w:jc w:val="both"/>
      </w:pPr>
      <w:r>
        <w:t xml:space="preserve">The </w:t>
      </w:r>
      <w:r w:rsidRPr="00AB12DC">
        <w:rPr>
          <w:i/>
        </w:rPr>
        <w:t>Gloria in Excelsis</w:t>
      </w:r>
      <w:r>
        <w:t xml:space="preserve"> gives us exercise in distinguishing between the influence of the Father and that of the Son. The part which includes and leads up to "Heavenly King,’’ followed by the word “Almighty”, gives scope for some more First-Ray Self-expression. Then we pass at once into the totally different atmosphere of the Second Person. Oddly enough, in our version —which borrows from the Masonic idiom —comes a rehearsal of the attributes of the Trinity manifested through the Divine Person of the Son. There is just a mention of the Holy Spirit at the dose which rounds things off.</w:t>
      </w:r>
    </w:p>
    <w:p w:rsidR="00AB12DC" w:rsidRDefault="00AB12DC" w:rsidP="00913287">
      <w:pPr>
        <w:spacing w:before="0" w:after="0" w:line="240" w:lineRule="auto"/>
        <w:ind w:firstLine="567"/>
        <w:jc w:val="both"/>
      </w:pPr>
      <w:r>
        <w:t xml:space="preserve">In these later remarks the intellectual presentation of things has been stressed. That does no harm. A good developed mind is useful and indeed necessary in the service of God. There is ample scope for majesty of conception in the Introit; and for every form of softness and tenderness in the second section of the </w:t>
      </w:r>
      <w:r w:rsidRPr="00AB12DC">
        <w:rPr>
          <w:i/>
        </w:rPr>
        <w:t>Gloria</w:t>
      </w:r>
      <w:r>
        <w:t>.</w:t>
      </w:r>
    </w:p>
    <w:p w:rsidR="00913287" w:rsidRPr="00913287" w:rsidRDefault="00913287" w:rsidP="00913287">
      <w:pPr>
        <w:pStyle w:val="Lijstalinea"/>
      </w:pPr>
    </w:p>
    <w:p w:rsidR="00AB12DC" w:rsidRDefault="00AB12DC" w:rsidP="00AB12DC">
      <w:pPr>
        <w:pStyle w:val="Kop2"/>
      </w:pPr>
      <w:bookmarkStart w:id="10" w:name="_Toc349287960"/>
      <w:r>
        <w:t>THE COLLECTS AND PRAYER</w:t>
      </w:r>
      <w:bookmarkEnd w:id="10"/>
    </w:p>
    <w:p w:rsidR="00AB12DC" w:rsidRDefault="00AB12DC" w:rsidP="00AB12DC">
      <w:pPr>
        <w:spacing w:before="0" w:after="0" w:line="240" w:lineRule="auto"/>
        <w:ind w:firstLine="567"/>
        <w:jc w:val="both"/>
      </w:pPr>
      <w:r>
        <w:t>The Collects introduce the element of prayer. People who have got to grips with self-development and especially those who have realised something of the sovereign power of the Will have wondered whether in these days the form of prayer could not be superseded by some form of affirmation. This is made familiar to us in New Thought. The demand for this occasionally becomes vocal. One's answer usually is: "Well, let them try to write a Liturgy of this sort!" The reader may be admitted into a little secret. When Bishop Leadbeater and the present writer were doing the work of compiling the Liturgy, one idea which occurred to us was to do an alternative Liturgy to the long one so soon as we should have finished the latter. And this alternative one was to be precisely in the style of affirmation rather than prayer. We tried a few sentences, and then had to give up the proposition as likely to lead to, the most comical results that were ever produced in the name of worship.</w:t>
      </w:r>
    </w:p>
    <w:p w:rsidR="00AB12DC" w:rsidRPr="00AB12DC" w:rsidRDefault="00AB12DC" w:rsidP="00AB12DC">
      <w:pPr>
        <w:pStyle w:val="Lijstalinea"/>
        <w:spacing w:before="0" w:after="0" w:line="240" w:lineRule="auto"/>
      </w:pPr>
    </w:p>
    <w:p w:rsidR="00AB12DC" w:rsidRDefault="00AB12DC" w:rsidP="00AB12DC">
      <w:pPr>
        <w:spacing w:before="0" w:after="0" w:line="240" w:lineRule="auto"/>
        <w:ind w:firstLine="567"/>
        <w:jc w:val="both"/>
      </w:pPr>
      <w:r>
        <w:t xml:space="preserve">The style of affirmation does not lend itself to continued use. The Eucharist has to be of a certain length. One of its purposes is to address-ourselves to the helping of humanity and of the worshippers present in a number of different ways, in order to cope with various needs and various temperaments. All this takes time. But above and beyond this, the Eucharist has one stupendous purpose. This is nothing less than to bring our Blessed Lord into repeated incarnation. When we ponder upon the sublimity of this awful Mystery, when we think of the self-preparation needed, and of the work for others to be done —we might well ask ourselves how the Eucharist can be so short as it actually is. Its brevity is the real cause of marvel. Seriously, there is plenty of scope for good hard thinking in the existing Liturgy. Bearing in mind the absence of temporal petition from our prayer, the form which we have adopted is really entitled to be called “aspirational utterance.” This is infinitely more beautiful than anything could be in the way of affirmationism. When one comes to reflect upon the situation, there is plenty of good training to be had for the intellect on all sides. Schools and universities specialise in this. But the ordinary schoolboy gets no really systematic training for his emotions. He is not </w:t>
      </w:r>
      <w:r>
        <w:lastRenderedPageBreak/>
        <w:t>taught how to refine and transmute them. And religion can be a wonderful educational factor in this respect. Apart from the schooling of art, it is the only systematic training of the emotions given to people.</w:t>
      </w:r>
    </w:p>
    <w:p w:rsidR="00AB12DC" w:rsidRDefault="00AB12DC" w:rsidP="00AB12DC">
      <w:pPr>
        <w:spacing w:before="0" w:after="0" w:line="240" w:lineRule="auto"/>
        <w:ind w:firstLine="567"/>
        <w:jc w:val="both"/>
      </w:pPr>
      <w:r>
        <w:t xml:space="preserve">One need say little about the Collects. Provision is made in the Shorter Form in our Liturgy for brevity in regard to their use. This provides for occasions where such necessity arises. But certain possibilities begin to open up when we come to study the use and value of Collects. They give to us opportunity to make relationship with certain great Forces. A church is dedicated to some Saint, who is called its Patron. It does seem a gracious act to take some notice of the Patron Saint and of his representative Angel who overshadows the church. One likes, therefore, at the Eucharist to insert a collect appropriate or “proper" (to use the technical term) to the dedication of the Church—that of S. Michael and All Angels or of S. Alban, for instance. The angels also play a great part in the service and in the general work of the church, and one likes therefore to say the collect for S. Michael and All Angels in this connection. It is, after all, only the politeness of saying “Thank you”. Furthermore, our Lady is found in practice to be a very gracious Person, and to be specially appreciative of all real devotion given to Her. She is mentioned once in our </w:t>
      </w:r>
      <w:r w:rsidRPr="00AB12DC">
        <w:t>Liturgy*</w:t>
      </w:r>
      <w:r>
        <w:rPr>
          <w:rStyle w:val="Voetnootmarkering"/>
        </w:rPr>
        <w:footnoteReference w:id="2"/>
      </w:r>
      <w:r>
        <w:t xml:space="preserve"> and not at all in the Shorter Form.</w:t>
      </w:r>
      <w:r>
        <w:rPr>
          <w:rStyle w:val="Voetnootmarkering"/>
        </w:rPr>
        <w:footnoteReference w:id="3"/>
      </w:r>
    </w:p>
    <w:p w:rsidR="00AB12DC" w:rsidRDefault="00AB12DC" w:rsidP="00AB12DC">
      <w:pPr>
        <w:spacing w:before="0" w:after="0" w:line="240" w:lineRule="auto"/>
        <w:ind w:firstLine="567"/>
        <w:jc w:val="both"/>
      </w:pPr>
      <w:r>
        <w:t>She represents the whole feminine side of humanity from one point of view, and the whole of the “matter" side of creation from another point of view. It does seem that the saying of a Collect with real gratitude and heartfelt devotion is the least that we can do. That for the Feast of the Assumption is suitable, or that for the Annunciation and Nativity, leaving out in this case the reference to the particular Festival.</w:t>
      </w:r>
    </w:p>
    <w:p w:rsidR="00913287" w:rsidRPr="00913287" w:rsidRDefault="00913287" w:rsidP="00913287">
      <w:pPr>
        <w:pStyle w:val="Lijstalinea"/>
      </w:pPr>
    </w:p>
    <w:p w:rsidR="00AB12DC" w:rsidRDefault="00AB12DC" w:rsidP="00AB12DC">
      <w:pPr>
        <w:pStyle w:val="Kop2"/>
      </w:pPr>
      <w:bookmarkStart w:id="11" w:name="_Toc349287961"/>
      <w:r>
        <w:t>THE CREED</w:t>
      </w:r>
      <w:bookmarkEnd w:id="11"/>
    </w:p>
    <w:p w:rsidR="008C5AD0" w:rsidRDefault="00AB12DC" w:rsidP="00AB12DC">
      <w:pPr>
        <w:spacing w:before="0" w:after="0" w:line="240" w:lineRule="auto"/>
        <w:ind w:firstLine="567"/>
        <w:jc w:val="both"/>
      </w:pPr>
      <w:r>
        <w:t>Those who have difficulty about reciting the Nicaeno-Constantinopolitan Creed, even taken in the legitimate sense of referring to cosmic events, should read the introductory paragraph and the appended footnotes. That ought to suffice for the most delicate and sensitive of consciences. Such people were in mind when the sentences were penned. Liberty of interpretation is expressly conceded; and people are told that this is a historical not a modern statement of belief. It is styled “the Church’s ancient presentation of the Christian revelation.’’ There are those who much prefer the Act of Faith, printed in the Shorter Form. My brother-Bishop wrote that inspired and remarkably concise yet all-embracing Statement of Belief. One yields to no one in respect and admiration for that wonderful piece of writing. In reality, the two</w:t>
      </w:r>
      <w:r w:rsidR="008C5AD0">
        <w:t xml:space="preserve"> </w:t>
      </w:r>
      <w:r>
        <w:t xml:space="preserve">statements do not lend themselves to comparison or antithesis. They present different facets of things. It is not a case of one being better than the other. </w:t>
      </w:r>
    </w:p>
    <w:p w:rsidR="008C5AD0" w:rsidRDefault="00AB12DC" w:rsidP="00AB12DC">
      <w:pPr>
        <w:spacing w:before="0" w:after="0" w:line="240" w:lineRule="auto"/>
        <w:ind w:firstLine="567"/>
        <w:jc w:val="both"/>
      </w:pPr>
      <w:r>
        <w:t xml:space="preserve">At Huizen we have had the habit of using the Long Form of the Eucharist with Nicene Creed on Sundays and Wednesdays and on Festivals of major importance; and the Shorter Form with the Act of Faith on the other days of the week. The shorter statement might be “Masonic” in its directness and fashion of going straight to the point. It deals with great and foundational realities. But the other is marvellously rich in ideas ranking as thought-concepts or archetypes. Used in the right way and being understood as being couched in philosophical terms and requiring synthetic interpretation by the mind, it carries the worshipper right up to the causal level in his Self-expression, and adds profoundly to the richness and significance of the supreme act of worship which is being enacted. </w:t>
      </w:r>
    </w:p>
    <w:p w:rsidR="00D4474A" w:rsidRDefault="00AB12DC" w:rsidP="00913287">
      <w:pPr>
        <w:spacing w:before="0" w:after="0" w:line="240" w:lineRule="auto"/>
        <w:ind w:firstLine="567"/>
        <w:jc w:val="both"/>
      </w:pPr>
      <w:r>
        <w:lastRenderedPageBreak/>
        <w:t>One has in these cases to take into consideration not simply the critical intellect of the worshipper, but the independent (in many cases) action at higher levels of the awakened consciousness of the sincere and somewhat-more-evolved-than-usual worshipper. The colours that flash out from this wonderful synthesis of earthly and heavenly realities are marvellous to behold. And its recitation has this immense potency also, that it is related with a thought-form of intense devotion and richness and magnificence built up through the centuries, and added to day by day and hour by hour the world over</w:t>
      </w:r>
      <w:r w:rsidR="008C5AD0">
        <w:t>.</w:t>
      </w:r>
    </w:p>
    <w:p w:rsidR="00913287" w:rsidRDefault="00913287" w:rsidP="00913287">
      <w:pPr>
        <w:pStyle w:val="Lijstalinea"/>
      </w:pPr>
    </w:p>
    <w:p w:rsidR="00913287" w:rsidRDefault="00913287" w:rsidP="00F61589">
      <w:pPr>
        <w:pStyle w:val="Kop1"/>
        <w:jc w:val="center"/>
      </w:pPr>
      <w:bookmarkStart w:id="12" w:name="_Toc349287962"/>
      <w:r>
        <w:t>THE SYMBOLISM OF THE HOLY EUCHARIST –part 2-</w:t>
      </w:r>
      <w:bookmarkEnd w:id="12"/>
    </w:p>
    <w:p w:rsidR="00A7029D" w:rsidRPr="00F327B7" w:rsidRDefault="00913287" w:rsidP="00A7029D">
      <w:pPr>
        <w:pStyle w:val="Kop2"/>
      </w:pPr>
      <w:bookmarkStart w:id="13" w:name="_Toc349287963"/>
      <w:r>
        <w:t>FROM THE OFFERTORIUM ONWARDS</w:t>
      </w:r>
      <w:bookmarkEnd w:id="13"/>
    </w:p>
    <w:p w:rsidR="00B16050" w:rsidRDefault="00B16050" w:rsidP="00B16050">
      <w:pPr>
        <w:pStyle w:val="Geenafstand"/>
        <w:jc w:val="both"/>
      </w:pPr>
      <w:r>
        <w:t xml:space="preserve">WITH the </w:t>
      </w:r>
      <w:r w:rsidRPr="00B16050">
        <w:rPr>
          <w:i/>
        </w:rPr>
        <w:t>Offertorium</w:t>
      </w:r>
      <w:r>
        <w:t xml:space="preserve"> a new phase of the sacred Liturgy presents itself. Up to this stage the Liturgy has consisted of praise and prayer, with the reading of Scripture as presented by the Epistle and Gospel. So far the procedure has not greatly varied in sort or kind from what might have been done at the Anglican service of Matins or Evensong, or from our Prime and Complin. But now we enter upon a stage of the service when there may be seen to be worked out a drama of sacramental symbolism. We speak first of “the voice of thanksgiving</w:t>
      </w:r>
      <w:r w:rsidR="00FE2F29">
        <w:t>”</w:t>
      </w:r>
      <w:r>
        <w:t xml:space="preserve"> and of “the sacrifice of praise” in the </w:t>
      </w:r>
      <w:proofErr w:type="spellStart"/>
      <w:r>
        <w:t>Iovely</w:t>
      </w:r>
      <w:proofErr w:type="spellEnd"/>
      <w:r>
        <w:t xml:space="preserve"> sequence of sentences which introduces this fresh aspect of the Eucharistic Office. Bread, and wine mingled with water, are first offered as symbolical of the fruits of the earth. The celebrant should unify his consciousness with Nature, as represented by the fruits of the earth, and make the offering on behalf of all that side of creation. He can learn how to bring himself into the relationship with the four elements of earth, air, water and tire. These influences should be drawn up, with the utmost sympathy and kindliness, through the altar stone, and made part of our offering to God. The oblations are then censed in the following manner. Three crosses are made over the elements, representing the offering of our spirits, souls and bodies; then with the censer three circles are made round the offerings, during the making of which the celebrant raises himself as a channel into union respectively with the Father, the Son and the Holy Spirit. The altar, the celebrant and other ministers, and finally the people, are now incensed.</w:t>
      </w:r>
    </w:p>
    <w:p w:rsidR="00B16050" w:rsidRDefault="00B16050" w:rsidP="00B16050">
      <w:pPr>
        <w:pStyle w:val="Geenafstand"/>
        <w:ind w:firstLine="0"/>
        <w:jc w:val="both"/>
      </w:pPr>
      <w:r>
        <w:t>The celebrant next washes his hands ceremonially; that is to say, he rinses the tips of his fingers. This act has a practical purpose, since it suffices to free the finger tips from dust or from any uncleanness that may have resulted from hand- ling the censer. But it is also symbolical of the act of purification that precedes the handling of the Mysteries and the entry into the direct Presence of the Lord.</w:t>
      </w:r>
    </w:p>
    <w:p w:rsidR="00B16050" w:rsidRDefault="00B16050" w:rsidP="00B16050">
      <w:pPr>
        <w:pStyle w:val="Geenafstand"/>
        <w:jc w:val="both"/>
      </w:pPr>
      <w:r>
        <w:t xml:space="preserve">At the </w:t>
      </w:r>
      <w:r w:rsidRPr="00B16050">
        <w:rPr>
          <w:i/>
        </w:rPr>
        <w:t>Orate Fratres</w:t>
      </w:r>
      <w:r>
        <w:t xml:space="preserve"> the celebrant tums round —making a complete turn this time—and in so doing sweeps up to the altar with him the response made by the congregation to his prayer that their joint sacrifice may be acceptable to the Father Almighty. The bread and the wine mixed with a little water —just offered as tokens of the fruits of the earth— are now to be offered in another capacity, at a grade higher so to speak, as the token of the sacrifice of themselves made by those present; “for here we offer and present unto Thee ourselves, our souls and bodies, to be a holy and. continual sacrifice unto Thee”.</w:t>
      </w:r>
    </w:p>
    <w:p w:rsidR="00B16050" w:rsidRDefault="00B16050" w:rsidP="00B16050">
      <w:pPr>
        <w:pStyle w:val="Geenafstand"/>
        <w:jc w:val="both"/>
      </w:pPr>
    </w:p>
    <w:p w:rsidR="00B16050" w:rsidRDefault="00B16050" w:rsidP="00B16050">
      <w:pPr>
        <w:pStyle w:val="Kop2"/>
      </w:pPr>
      <w:bookmarkStart w:id="14" w:name="_Toc349287964"/>
      <w:r>
        <w:t>THE CANON OF THE MASS</w:t>
      </w:r>
      <w:bookmarkEnd w:id="14"/>
      <w:r>
        <w:t xml:space="preserve"> </w:t>
      </w:r>
    </w:p>
    <w:p w:rsidR="00B16050" w:rsidRDefault="00B16050" w:rsidP="00B16050">
      <w:pPr>
        <w:pStyle w:val="Geenafstand"/>
        <w:jc w:val="both"/>
      </w:pPr>
      <w:r>
        <w:t xml:space="preserve">This offering of ourselves in service being now made, we pass on to the more solemn and essential part of the rite, com- prised in what is known since ancient days as the Canon of the Mass. The word means, in the sense in which it is used, a rule or regulation. This is the most sacred and important part of the service, and one idea was that it was governed more strictly by </w:t>
      </w:r>
      <w:r>
        <w:lastRenderedPageBreak/>
        <w:t>regulations which were not under any circumstances to be infringed. Another idea was that this part was settled upon and fixed; in the earliest days extemporisation was permitted around certain fixed points. The more important part of what is to come ends at the conclusion of the Prayer of Consecration; but the portion that succeeds that, denoted “The Communion” in our Liturgy, is an integral feature of the rite; for the sublime Sacrifice is not consummated until the Priest has partaken of the sacred Elements, and with him such communicants from the body-corporate as present themselves.</w:t>
      </w:r>
    </w:p>
    <w:p w:rsidR="00B16050" w:rsidRDefault="00B16050" w:rsidP="00B16050">
      <w:pPr>
        <w:pStyle w:val="Geenafstand"/>
        <w:jc w:val="both"/>
      </w:pPr>
      <w:r>
        <w:t>Bishop Leadbeater writes very beautifully of the symbol- ism of the stage now entered. We have offered the bread and wine as tokens of the fruits of the earth, then of tokens of our own merging of all that we have and are into the Divine Life; now they are to be offered as vehicles for the Self-Manifestation of our Blessed Lord and Master.</w:t>
      </w:r>
    </w:p>
    <w:p w:rsidR="00B16050" w:rsidRDefault="00B16050" w:rsidP="00B16050">
      <w:pPr>
        <w:pStyle w:val="Geenafstand"/>
        <w:ind w:left="567" w:firstLine="0"/>
        <w:jc w:val="both"/>
      </w:pPr>
      <w:r>
        <w:t>"We have done our part, we have built our edifice, we have put ourselves absolutely at God’s disposal; we now await with sincere faith the answer from on high, the response to our effort, which will do what ourselves we cannot do. We are about to raise the traditional call to the angelic hosts, to which for two thousand years they have been accustomed to respond; and in order to do this reverently and worthily we must put ourselves into the proper attitude of mind."</w:t>
      </w:r>
    </w:p>
    <w:p w:rsidR="00B16050" w:rsidRDefault="00B16050" w:rsidP="00B16050">
      <w:pPr>
        <w:pStyle w:val="Geenafstand"/>
        <w:ind w:firstLine="0"/>
        <w:jc w:val="both"/>
      </w:pPr>
      <w:r>
        <w:t xml:space="preserve">There is again an interchange by means of the </w:t>
      </w:r>
      <w:r w:rsidRPr="00B16050">
        <w:rPr>
          <w:i/>
        </w:rPr>
        <w:t>Dominus Vobiscum</w:t>
      </w:r>
      <w:r>
        <w:t xml:space="preserve"> between celebrant and people. That has been made already very close and intimate on the previous occasion at the </w:t>
      </w:r>
      <w:r w:rsidRPr="00B16050">
        <w:rPr>
          <w:i/>
        </w:rPr>
        <w:t>Orate Fratres</w:t>
      </w:r>
      <w:r>
        <w:t xml:space="preserve">, but now he calls upon them again. And it is for the purpose of effecting the closest imaginable union and identification of consciousness, before calling upon the Heavenly Hosts to come and work in co-operation with us, for the culminating moment of the Lord’s Sacred Presence among us. These are invoked by the traditional call, set to the ancient Plainchant music, akin to the </w:t>
      </w:r>
      <w:proofErr w:type="spellStart"/>
      <w:r w:rsidRPr="00B16050">
        <w:rPr>
          <w:i/>
        </w:rPr>
        <w:t>mantrams</w:t>
      </w:r>
      <w:proofErr w:type="spellEnd"/>
      <w:r>
        <w:t xml:space="preserve"> of the East. And they come in marvellous splendour and magnificence.</w:t>
      </w:r>
    </w:p>
    <w:p w:rsidR="00B16050" w:rsidRDefault="00B16050" w:rsidP="00B16050">
      <w:pPr>
        <w:pStyle w:val="Geenafstand"/>
        <w:jc w:val="both"/>
      </w:pPr>
      <w:r>
        <w:t xml:space="preserve">The presence and work of these Angels produces a tremendous intensification of all the power and devotion that has been stored up for the great event about to take place. Every- thing that we have done is intensified and ennobled and enriched by their splendid devotion. The first common act of devotion is the recitation of the </w:t>
      </w:r>
      <w:proofErr w:type="spellStart"/>
      <w:r w:rsidRPr="00B16050">
        <w:rPr>
          <w:i/>
        </w:rPr>
        <w:t>Trisagion</w:t>
      </w:r>
      <w:proofErr w:type="spellEnd"/>
      <w:r>
        <w:t xml:space="preserve"> or </w:t>
      </w:r>
      <w:proofErr w:type="spellStart"/>
      <w:r w:rsidRPr="00B16050">
        <w:rPr>
          <w:i/>
        </w:rPr>
        <w:t>Tersanctus</w:t>
      </w:r>
      <w:proofErr w:type="spellEnd"/>
      <w:r>
        <w:t xml:space="preserve"> (“Thrice-Holy”); the recitation not only with our lips but with the entire resources of our whole being. And this is done in common effort with the Host of Angels, who work upon us to make us more effective. In what we contribute, and who take that stream of power flowing upwards from their human brothers and intensify and ennoble it, adding to it their own magnificent and superb devotion. It is significant that our first common paean of praise is to the Persons of the Blessed and Holy Trinity. We have anticipated that once already in the </w:t>
      </w:r>
      <w:r w:rsidRPr="00B16050">
        <w:rPr>
          <w:i/>
        </w:rPr>
        <w:t>Gloria in Excelsis</w:t>
      </w:r>
      <w:r>
        <w:t>, addressed on that occasion through our Lord Christ. That rendering of homage and devotion and sacrifice from every fibre of our beings is now offered severally to the great Three-in-One, and in closest and most wonderful collaboration with that other creation, differing from us in many respects, but owing common allegiance and uttermost- self- dedication to the Most High and All-Glorious Trinity.</w:t>
      </w:r>
    </w:p>
    <w:p w:rsidR="00B16050" w:rsidRDefault="00B16050" w:rsidP="00B16050">
      <w:pPr>
        <w:pStyle w:val="Geenafstand"/>
        <w:jc w:val="both"/>
      </w:pPr>
      <w:r>
        <w:t>Bishop Leadbeater describes in very interesting fashion what takes place at the “</w:t>
      </w:r>
      <w:proofErr w:type="spellStart"/>
      <w:r w:rsidRPr="00B16050">
        <w:rPr>
          <w:i/>
        </w:rPr>
        <w:t>Benedictus</w:t>
      </w:r>
      <w:proofErr w:type="spellEnd"/>
      <w:r w:rsidRPr="00B16050">
        <w:rPr>
          <w:i/>
        </w:rPr>
        <w:t xml:space="preserve"> Qui </w:t>
      </w:r>
      <w:proofErr w:type="spellStart"/>
      <w:r w:rsidRPr="00B16050">
        <w:rPr>
          <w:i/>
        </w:rPr>
        <w:t>Venit</w:t>
      </w:r>
      <w:proofErr w:type="spellEnd"/>
      <w:r>
        <w:t>."</w:t>
      </w:r>
    </w:p>
    <w:p w:rsidR="00CE20C1" w:rsidRDefault="00B16050" w:rsidP="00CE20C1">
      <w:pPr>
        <w:pStyle w:val="Geenafstand"/>
        <w:ind w:left="567" w:firstLine="0"/>
        <w:jc w:val="both"/>
      </w:pPr>
      <w:r>
        <w:t>"When we all bow down at the words 'Holy, Holy, Holy, ' all the Angels and the dead bow also ; and there is a vast upward stream of devotion rising like the smoke of incense, except that it is not smoke but light that rises, and it immediately invokes a still vaster down pouring in response. But when that act of worship has been completed, the celebrant stands erect and speaks across the Altar to the Angels the beautiful words of welcome and thankfulness: 'Blessed is he that cometh in the Name of the Lord'. With that, in a church where the people under</w:t>
      </w:r>
      <w:r w:rsidR="00CE20C1">
        <w:t>stand, there flows horizontally across the Altar a great stream of gratitude to the Holy Angels; they bow slightly to receive it, and send across in return a current of kindly feeling which is in truth a benediction.</w:t>
      </w:r>
    </w:p>
    <w:p w:rsidR="00CE20C1" w:rsidRDefault="00CE20C1" w:rsidP="00CE20C1">
      <w:pPr>
        <w:pStyle w:val="Geenafstand"/>
        <w:ind w:left="567"/>
        <w:jc w:val="both"/>
      </w:pPr>
      <w:r>
        <w:lastRenderedPageBreak/>
        <w:t>At the words ‘Hosanna in the Highest’ we turn our stream of gratitude upwards towards the Lord, thus making room for the current of the Angelic blessing to pass beneath it, and drawing into us their holy influence by the sign of the cross which we make over ourselves. It is very pretty to see the sudden change of direction in our force-current and the deft way in which that sent by the Angels instantly slips in under it as it curves upwards. We should have the thought of thankfulness strongly in our minds as we sing these words”.</w:t>
      </w:r>
    </w:p>
    <w:p w:rsidR="00CE20C1" w:rsidRDefault="00CE20C1" w:rsidP="00CE20C1">
      <w:pPr>
        <w:pStyle w:val="Geenafstand"/>
        <w:ind w:left="567"/>
        <w:jc w:val="both"/>
      </w:pPr>
      <w:r>
        <w:t xml:space="preserve">We need not in this article occupy ourselves with the language which now flows on towards the great consummating act of the Consecration. It is a language that was carefully chosen, and its aim partly is to lift the people -up into the most sublime ideas of sacrifice. The three crosses at the beginning of the Prayer of Consecration have the effect, first of breaking the link with us and earthly things in the process of contributing to the upward-going stream of power; the second cross purifies the elements from any slight contamination which may perchance have entered; and by the third cross they are set apart for the special destiny to which they are dedicated. There come other crosses immediately preceding the act of consecration of the host and chalice. The first three are made over the host and chalice collectively, the remaining four crosses are made, two over each element. These crosses are special acts of consecration preparing the elements for the great act of transmutation which our Lord Himself effects. The first three are made at the physical-etheric, astral and mental levels respectively, and the remaining two at the causal and </w:t>
      </w:r>
      <w:proofErr w:type="spellStart"/>
      <w:r>
        <w:t>buddhic</w:t>
      </w:r>
      <w:proofErr w:type="spellEnd"/>
      <w:r>
        <w:t xml:space="preserve"> levels. We were careful in framing this Liturgy to include the </w:t>
      </w:r>
      <w:proofErr w:type="spellStart"/>
      <w:r w:rsidRPr="00CE20C1">
        <w:rPr>
          <w:i/>
        </w:rPr>
        <w:t>Epiklesis</w:t>
      </w:r>
      <w:proofErr w:type="spellEnd"/>
      <w:r>
        <w:t xml:space="preserve">, but to insert it </w:t>
      </w:r>
      <w:r w:rsidRPr="00CE20C1">
        <w:rPr>
          <w:u w:val="single"/>
        </w:rPr>
        <w:t>before</w:t>
      </w:r>
      <w:r>
        <w:t xml:space="preserve"> the words of Consecration. In some Eastern Liturgies this invocation of the Holy Spirit, called to effect the change, is placed after what we consider to be the consecrating words. It may well be that each method works, according to the tradition and intention of the celebrant. In any case, we decided to keep to Western tradition; but to insert the </w:t>
      </w:r>
      <w:proofErr w:type="spellStart"/>
      <w:r w:rsidRPr="00CE20C1">
        <w:rPr>
          <w:i/>
        </w:rPr>
        <w:t>Epiklesis</w:t>
      </w:r>
      <w:proofErr w:type="spellEnd"/>
      <w:r>
        <w:t xml:space="preserve">, which seems to have dropped out of the Roman Liturgy and is not included in the Anglican. </w:t>
      </w:r>
      <w:r>
        <w:rPr>
          <w:rStyle w:val="Voetnootmarkering"/>
        </w:rPr>
        <w:footnoteReference w:id="4"/>
      </w:r>
    </w:p>
    <w:p w:rsidR="00CE20C1" w:rsidRDefault="00CE20C1" w:rsidP="00CE20C1">
      <w:pPr>
        <w:pStyle w:val="Geenafstand"/>
        <w:ind w:left="567"/>
        <w:jc w:val="both"/>
      </w:pPr>
      <w:r>
        <w:t xml:space="preserve">It would serve no useful purpose here to speak about the great act of Consecration. The priest becomes </w:t>
      </w:r>
      <w:r w:rsidRPr="00CE20C1">
        <w:rPr>
          <w:i/>
        </w:rPr>
        <w:t xml:space="preserve">Alter </w:t>
      </w:r>
      <w:proofErr w:type="spellStart"/>
      <w:r w:rsidRPr="00CE20C1">
        <w:rPr>
          <w:i/>
        </w:rPr>
        <w:t>Christus</w:t>
      </w:r>
      <w:proofErr w:type="spellEnd"/>
      <w:r>
        <w:t>. He will make secure much the most happy and devout results if he will at that supreme moment forget himself. He should go back in thought to the scene at the Last Supper and be in his person the Lord Christ Himself. It is the Lord Who effects consecration. The priest is in actual fact linked with Him. And at this most sublime of all moments in his life he may permit himself, after he has done everything in his power to raise himself above every worldly or personal thought, to picture to himself that supreme act of Self-identification.</w:t>
      </w:r>
    </w:p>
    <w:p w:rsidR="00CE20C1" w:rsidRDefault="00CE20C1" w:rsidP="00CE20C1">
      <w:pPr>
        <w:pStyle w:val="Geenafstand"/>
        <w:ind w:left="567"/>
        <w:jc w:val="both"/>
      </w:pPr>
      <w:r>
        <w:t>The words "As oft as ye shall do these things, ye shall do them in remembrance of Me", are said as the chalice containing the Sacred Blood is elevated. The word “do” has a sacrificial connotation; it is equivalent to “offer.”</w:t>
      </w:r>
    </w:p>
    <w:p w:rsidR="00CE20C1" w:rsidRDefault="00CE20C1" w:rsidP="00CE20C1">
      <w:pPr>
        <w:pStyle w:val="Geenafstand"/>
        <w:ind w:left="567"/>
        <w:jc w:val="both"/>
      </w:pPr>
      <w:r>
        <w:t>There is one other feature of our Liturgy to which attention may be drawn. After the various commemorations which introduce the Prayer of Consecration, there is a very stately ascription of praise and honour to Christ, re-counting His Eternal Sacrifice, His Self- manifestation through the Hierarchy of the Saints and then referring to the existence of “this Blessed Sacrament of Thy Love”, and to its institution. Now these passages refer to the Cosmic Christ, to the eternal processes which are taking place in the heavens and we speak of Him in this connection as being “the Lamb, slain from the foundation of the world.” It was and is the Life of the Second Person of the Blessed Trinity which was and is involved in matter. We do not at this stage speak of the earthly life. We refer to that only when we come to the recital of the actual institution of the Holy Sacrament of His Love.</w:t>
      </w:r>
    </w:p>
    <w:p w:rsidR="00CE20C1" w:rsidRDefault="00CE20C1" w:rsidP="00CE20C1">
      <w:pPr>
        <w:pStyle w:val="Geenafstand"/>
        <w:ind w:left="567" w:firstLine="0"/>
        <w:jc w:val="both"/>
      </w:pPr>
    </w:p>
    <w:p w:rsidR="00CE20C1" w:rsidRDefault="00CE20C1" w:rsidP="00CE20C1">
      <w:pPr>
        <w:pStyle w:val="Geenafstand"/>
        <w:ind w:left="567"/>
        <w:jc w:val="both"/>
      </w:pPr>
      <w:r>
        <w:t>It is possible to discuss matters of this sort frankly in these days without shocking people. That which calls out every feeling of devotion and reverence from us is not so much, perhaps, the fact that He voluntarily died for us, as the fact that He voluntarily lived for us here on earth an exemplary life. Thousands of men laid down their lives for their country in the Great War. It is not death, or the manner in which the death is brought about, that weighs most; it is the living of a life. For a deeply sensitive man of our own class and standing, life is often made difficult by the commonness, the coarseness, the vulgarity of much that confronts us. A sensitive man suffers under unpleasant influences playing upon him. But a great love for humanity, the keeping aflame within ourselves of great compassion for the suffering of others, and a strong determination to help and be an example of strength and radiant joy, all that tends to lessen difficulties caused by sensitivity and great refinement of body and temperament. It is not that aspect of suffering that we need to stress in connection with our Blessed Lord. Sacrifice when rightly understood is a joyous process. When one can put aside ail the claims of the lower separated self the inflow of the Divine Life that, then takes place bears with it the most exquisite joy and happiness.</w:t>
      </w:r>
    </w:p>
    <w:p w:rsidR="00CE20C1" w:rsidRDefault="00CE20C1" w:rsidP="00CE20C1">
      <w:pPr>
        <w:pStyle w:val="Geenafstand"/>
        <w:ind w:left="567"/>
        <w:jc w:val="both"/>
      </w:pPr>
    </w:p>
    <w:p w:rsidR="00CE20C1" w:rsidRDefault="00CE20C1" w:rsidP="00CE20C1">
      <w:pPr>
        <w:pStyle w:val="Geenafstand"/>
        <w:ind w:left="567"/>
        <w:jc w:val="both"/>
      </w:pPr>
      <w:r>
        <w:t>What we commemorate, then, in our Liturgy before the Act of Consecration is the Cosmic Sacrifice of the Son. We talk later of “His wondrous incarnation, His mighty resurrection and His triumphant ascension”, and of the “mirroring” of that great Sacrifice of His through the ministry of mortal men. Our first action, as we resume the Liturgy after the singing of the glad Hymn of Joy, is to make before Him the offering, “in token of our Love and of the perfect devotion and sacrifice of our minds and hearts to Thee”, of “this the most precious gift” which He has bestowed upon us.</w:t>
      </w:r>
    </w:p>
    <w:p w:rsidR="00CE20C1" w:rsidRDefault="00CE20C1" w:rsidP="00CE20C1">
      <w:pPr>
        <w:pStyle w:val="Geenafstand"/>
        <w:ind w:left="567"/>
        <w:jc w:val="both"/>
      </w:pPr>
      <w:r>
        <w:t xml:space="preserve">As the remainder of the wonderful Prayer proceeds, the Divine Power is sent out at various levels of consciousness working in matter, and the world is blessed by this great out- pouring of love and strength. All this is clearly described in </w:t>
      </w:r>
      <w:r w:rsidRPr="00CE20C1">
        <w:rPr>
          <w:i/>
        </w:rPr>
        <w:t>The Science of the Sacraments</w:t>
      </w:r>
      <w:r>
        <w:t>, and there is no need to rehearse the details here.</w:t>
      </w:r>
    </w:p>
    <w:p w:rsidR="00CE20C1" w:rsidRDefault="00CE20C1" w:rsidP="00CE20C1">
      <w:pPr>
        <w:pStyle w:val="Geenafstand"/>
        <w:ind w:left="567"/>
        <w:jc w:val="both"/>
      </w:pPr>
    </w:p>
    <w:p w:rsidR="00CE20C1" w:rsidRPr="00F327B7" w:rsidRDefault="00CE20C1" w:rsidP="00CE20C1">
      <w:pPr>
        <w:pStyle w:val="Geenafstand"/>
        <w:ind w:left="567"/>
        <w:jc w:val="both"/>
      </w:pPr>
    </w:p>
    <w:p w:rsidR="0073422C" w:rsidRDefault="00CE20C1" w:rsidP="0073422C">
      <w:pPr>
        <w:pStyle w:val="Kop2"/>
      </w:pPr>
      <w:bookmarkStart w:id="15" w:name="_Toc349287965"/>
      <w:r>
        <w:t>THE COMMUNION</w:t>
      </w:r>
      <w:bookmarkEnd w:id="15"/>
    </w:p>
    <w:p w:rsidR="00CE20C1" w:rsidRDefault="00CE20C1" w:rsidP="00CE20C1">
      <w:pPr>
        <w:spacing w:before="0" w:after="0" w:line="240" w:lineRule="auto"/>
        <w:ind w:firstLine="567"/>
        <w:jc w:val="both"/>
      </w:pPr>
      <w:r>
        <w:t>THE portion of the Liturgy which follows upon "The Prayer of Consecration” and which begins with the collective recitation of "The Lord's Prayer" is what is styled "The Communion” in our Liturgy. The inclusion of the Lord's Prayer within the square brackets which indicate the option of omission was a compromise between the two collaborators in the writing of the Liturgy, Bishop Leadbeater and the present writer.</w:t>
      </w:r>
    </w:p>
    <w:p w:rsidR="00CE20C1" w:rsidRDefault="00CE20C1" w:rsidP="00CE20C1">
      <w:pPr>
        <w:spacing w:before="0" w:after="0" w:line="240" w:lineRule="auto"/>
        <w:jc w:val="both"/>
      </w:pPr>
      <w:r>
        <w:t xml:space="preserve">Our dear Presiding Bishop is a practical man, and he likes to say what he means, as well as disliking the saying of what he does not mean. He gives his own point of view, and dis- cusses the matter very fairly in </w:t>
      </w:r>
      <w:r w:rsidRPr="00CE20C1">
        <w:rPr>
          <w:i/>
        </w:rPr>
        <w:t>The Science of the Sacraments</w:t>
      </w:r>
      <w:r>
        <w:t xml:space="preserve">. One’s own point of view was —and is— that it is a Prayer found in every Eucharistic Liturgy, hallowed by centuries of tradition and usage, recalling moments of childhood at the mother’s knee, and a common usage of all Christendom. During the recitation of certain clauses one makes allowance for advanced ideas which have since their inception gained much acceptance from thinking people. It may, or may not, be true that our Lord was responsible for its original version, whatever that may have been. Probably it is based on some authentic tradition. But it has been hallowed by centuries upon centuries of usage. The asking for "daily bread’’ is a clause to which some people take exception. It does belong to an older conception of things of course. It can be ranked as on a parallel with our Lord's working of miracles, which presumably would not be used in these days of advanced scientific thought and more developed reasoning processes on the part of the generality of </w:t>
      </w:r>
      <w:r>
        <w:lastRenderedPageBreak/>
        <w:t>mankind. But it is a reminder that we owe everything to God. The only difficult passage, so far as one is oneself concerned is: "And lead us not into temptation, but deliver us from evil". These are cases perhaps, where modification is permissible of phrases which have become difficult of acceptance from what is more or less generally accepted as “ a modem point of view. A happy compromise, in my opinion, would be to make a free translation from the French: "</w:t>
      </w:r>
      <w:r w:rsidRPr="00CE20C1">
        <w:rPr>
          <w:i/>
        </w:rPr>
        <w:t xml:space="preserve">Ne nous laissez pas </w:t>
      </w:r>
      <w:proofErr w:type="spellStart"/>
      <w:r w:rsidRPr="00CE20C1">
        <w:rPr>
          <w:i/>
        </w:rPr>
        <w:t>succomber</w:t>
      </w:r>
      <w:proofErr w:type="spellEnd"/>
      <w:r w:rsidRPr="00CE20C1">
        <w:rPr>
          <w:i/>
        </w:rPr>
        <w:t xml:space="preserve"> à la </w:t>
      </w:r>
      <w:proofErr w:type="spellStart"/>
      <w:r w:rsidRPr="00CE20C1">
        <w:rPr>
          <w:i/>
        </w:rPr>
        <w:t>tentation</w:t>
      </w:r>
      <w:proofErr w:type="spellEnd"/>
      <w:r w:rsidRPr="00CE20C1">
        <w:rPr>
          <w:i/>
        </w:rPr>
        <w:t xml:space="preserve">; </w:t>
      </w:r>
      <w:proofErr w:type="spellStart"/>
      <w:r w:rsidRPr="00CE20C1">
        <w:rPr>
          <w:i/>
        </w:rPr>
        <w:t>mais</w:t>
      </w:r>
      <w:proofErr w:type="spellEnd"/>
      <w:r w:rsidRPr="00CE20C1">
        <w:rPr>
          <w:i/>
        </w:rPr>
        <w:t xml:space="preserve"> </w:t>
      </w:r>
      <w:proofErr w:type="spellStart"/>
      <w:r w:rsidRPr="00CE20C1">
        <w:rPr>
          <w:i/>
        </w:rPr>
        <w:t>délivrez</w:t>
      </w:r>
      <w:proofErr w:type="spellEnd"/>
      <w:r w:rsidRPr="00CE20C1">
        <w:rPr>
          <w:i/>
        </w:rPr>
        <w:t xml:space="preserve"> nous du mal</w:t>
      </w:r>
      <w:r>
        <w:t>." This could so easily be translated: “And suffer us not to fall under temptation, but deliver us from the evil”. There is nothing to which exception can be taken in asking God's help in difficulties. What modern thinkers do not like is the explicit expression of the idea that God leads us into temptation. That in Christian mythology is supposed to be the task of Lucifer, who fell from Heaven and became Satan. Philosophers do not always like so frankly dualistic a philosophy. Religious philosophy in its mythological guises has adopted various methods of accounting for evil without involving God directly in it as the author thereof. The story of the Fall of Man in Genesis is one such attempt.</w:t>
      </w:r>
    </w:p>
    <w:p w:rsidR="00CE20C1" w:rsidRDefault="00CE20C1" w:rsidP="00CE20C1">
      <w:pPr>
        <w:pStyle w:val="Kop2"/>
      </w:pPr>
      <w:bookmarkStart w:id="16" w:name="_Toc349287966"/>
      <w:r>
        <w:t>OUR BLESSED LADY AND THE SAINTS</w:t>
      </w:r>
      <w:bookmarkEnd w:id="16"/>
    </w:p>
    <w:p w:rsidR="00CE20C1" w:rsidRDefault="00CE20C1" w:rsidP="00CE20C1">
      <w:pPr>
        <w:pStyle w:val="Lijstalinea"/>
        <w:spacing w:before="0" w:after="0" w:line="240" w:lineRule="auto"/>
        <w:ind w:left="0" w:firstLine="720"/>
        <w:jc w:val="both"/>
      </w:pPr>
      <w:r>
        <w:t>There is not much that calls for comment here in the remainder of the Eucharist. A plea may be entered for the one reference to our Lady being made something utterly real. She represents the whole matter side of evolution, besides being a wonderful person in Herself. Those who have prayed to Her know how tender and unfailing She is. The saints can be interpreted in various ways. There is the category of saints officially canonised by the Church. There are a good many others, living even in our own time, who have not been so recognised. One can think in this connection first and foremost of the Masters of the Wisdom—there is just time to make a real and living relationship with each of the Heads of the Rays. We should be careful that it is not made a relationship of drawing upon them, or asking Their help or blessing. What is appropriate on such occasions is rather the attitude of giving. One reverently and discreetly offers one's homage and devotion and service. And how splendid and magnificent, when consciously realised, is the “joining with Them in worship” before the great white Throne. We now think of the One and the Many as the succeeding Prayer is uttered, and we ourselves participate with joy and happiness in the great outpouring of spiritual power over the neighbourhood.</w:t>
      </w:r>
    </w:p>
    <w:p w:rsidR="00CE20C1" w:rsidRDefault="00CE20C1" w:rsidP="00CE20C1">
      <w:pPr>
        <w:pStyle w:val="Lijstalinea"/>
        <w:spacing w:before="0" w:after="0" w:line="240" w:lineRule="auto"/>
        <w:ind w:left="0" w:firstLine="720"/>
        <w:jc w:val="both"/>
      </w:pPr>
    </w:p>
    <w:p w:rsidR="00CE20C1" w:rsidRDefault="00CE20C1" w:rsidP="00CE20C1">
      <w:pPr>
        <w:pStyle w:val="Kop2"/>
      </w:pPr>
      <w:bookmarkStart w:id="17" w:name="_Toc349287967"/>
      <w:r>
        <w:t>THE ACT OF COMMUNION</w:t>
      </w:r>
      <w:bookmarkEnd w:id="17"/>
    </w:p>
    <w:p w:rsidR="00CE20C1" w:rsidRDefault="00CE20C1" w:rsidP="00CE20C1">
      <w:pPr>
        <w:pStyle w:val="Lijstalinea"/>
        <w:spacing w:before="0" w:after="0" w:line="240" w:lineRule="auto"/>
        <w:ind w:left="0" w:firstLine="720"/>
        <w:jc w:val="both"/>
      </w:pPr>
      <w:r>
        <w:t>There are no words to express the joy of actual Communion with our Lord through the medium of the Consecrated Species. There was a time when the present writer-if he may be permitted to speak personally—noticed some difficulty in feeling the power of the Blessed Sacrament as one partook thereof. There may be some little distraction of attention due to the mechanical adjuncts to the process of administration and receiving. One need not look for this special demonstration of power and blessing at the precise moment of reception. One does notice, however, later on, that one is quite different, that one is working at a different level of consciousness. But there is one solution to this difficulty which disclosed itself one day, and which put everything right henceforward. Why should one think primarily of oneself when one is partaking? Why not approach with awe and utter thankfulness the great blessing that one is receiving, and then make an outward-turned act of distribution of that blessing to the outside world, to one's fellow-men? That outward-turned attitude changes the whole aspect of what takes place. And the same remarks apply to the attitude of both priest and people during the two Benedictions.</w:t>
      </w:r>
    </w:p>
    <w:p w:rsidR="00CE20C1" w:rsidRDefault="00CE20C1" w:rsidP="007565BE">
      <w:pPr>
        <w:pStyle w:val="Lijstalinea"/>
        <w:spacing w:before="0" w:after="0" w:line="240" w:lineRule="auto"/>
        <w:ind w:left="0" w:firstLine="567"/>
        <w:jc w:val="both"/>
      </w:pPr>
      <w:r>
        <w:t xml:space="preserve">This brings us to the close of “The Lord's own Service”. What we do realise of the splendour and wonder of this service is as nothing compared to the possibilities of further experience that are enshrined within it. Its wonder and marvel is limitless. We grow into that </w:t>
      </w:r>
      <w:r>
        <w:lastRenderedPageBreak/>
        <w:t>appreciation of it in proportion as we become more and more self-disinterested, and interested with increasing vividness of realisation in the helping of, and sharing of all blessings with other people. The present writer is one of those to whom this kind of work means infinitely more than ever meditation did. It embodies within itself all that meditation has to offer. For one can practise meditation and apply the quick facility of “doing things”, which that practice imparts, to various activities of devotion in the Eucharist. For many western people, at any rate, the line of action is the more natural line of work and of progress. To employ actively one‘ s body and senses, whether by the method of Masonry or of Church, or by both methods, encourages and facilitates the concentration and right use of the mind and emotions to a degree which can scarcely be exaggerated. It is all so much more practical a method for Western people, at any rate, than the attempt to forget utterly the body which is an entire reversal of the habits and practice of the remainder of the day, during which one has to be busy and active.</w:t>
      </w:r>
    </w:p>
    <w:p w:rsidR="00CE20C1" w:rsidRDefault="00CE20C1" w:rsidP="00CE20C1">
      <w:pPr>
        <w:pStyle w:val="Lijstalinea"/>
        <w:spacing w:before="0" w:after="0" w:line="240" w:lineRule="auto"/>
        <w:jc w:val="both"/>
      </w:pPr>
      <w:r>
        <w:t>And our Lord Himself comes to us with a degree of intimacy in this great service. He brings to those who can appreciate the fullness of that privilege a joy that knows no ceasing, and which words fail entirely and utterly to describe.</w:t>
      </w:r>
    </w:p>
    <w:p w:rsidR="00CE20C1" w:rsidRDefault="00CE20C1" w:rsidP="00CE20C1">
      <w:pPr>
        <w:pStyle w:val="Lijstalinea"/>
      </w:pPr>
    </w:p>
    <w:p w:rsidR="00CE20C1" w:rsidRDefault="00CE20C1" w:rsidP="00F61589">
      <w:pPr>
        <w:pStyle w:val="Kop1"/>
        <w:jc w:val="center"/>
      </w:pPr>
      <w:bookmarkStart w:id="18" w:name="_Toc349287968"/>
      <w:bookmarkStart w:id="19" w:name="_GoBack"/>
      <w:r>
        <w:t>OTHER OFFICES</w:t>
      </w:r>
      <w:bookmarkEnd w:id="18"/>
    </w:p>
    <w:bookmarkEnd w:id="19"/>
    <w:p w:rsidR="00CE20C1" w:rsidRDefault="00CE20C1" w:rsidP="007565BE">
      <w:pPr>
        <w:spacing w:before="0" w:after="0" w:line="240" w:lineRule="auto"/>
        <w:ind w:firstLine="567"/>
        <w:jc w:val="both"/>
      </w:pPr>
      <w:r>
        <w:t xml:space="preserve">WHAT has been said about the interpretation of the Holy Eucharist will suffice to explain in general principle the method of using the creative imaginative faculty so as to enrich and make increasingly real the offering of liturgical worship. It is not the purpose of these comments to lay down any set form of procedure for other people to follow, but rather to suggest to them how they can work out a line of symbolic interpretation for themselves. For that reason, our consideration of the remainder of the Liturgy can be quite brief. The reader will wish to gain first and fore- most a clear idea of the purpose and general machinery of any particular rite, such as Confirmation for instance, and for that purpose he has only to consult Bishop Leadbeater’s </w:t>
      </w:r>
      <w:r w:rsidRPr="007565BE">
        <w:rPr>
          <w:i/>
        </w:rPr>
        <w:t>The Science of the Sacraments</w:t>
      </w:r>
      <w:r>
        <w:t>.</w:t>
      </w:r>
    </w:p>
    <w:p w:rsidR="00CE20C1" w:rsidRDefault="00CE20C1" w:rsidP="00CE20C1">
      <w:pPr>
        <w:pStyle w:val="Kop2"/>
      </w:pPr>
      <w:bookmarkStart w:id="20" w:name="_Toc349287969"/>
      <w:r>
        <w:t>BENEDICTION OF THE MOST HOLY SACRAMENT</w:t>
      </w:r>
      <w:bookmarkEnd w:id="20"/>
    </w:p>
    <w:p w:rsidR="00CE20C1" w:rsidRDefault="00CE20C1" w:rsidP="00CE20C1">
      <w:pPr>
        <w:spacing w:before="0" w:after="0" w:line="240" w:lineRule="auto"/>
        <w:ind w:firstLine="567"/>
        <w:jc w:val="both"/>
      </w:pPr>
      <w:r>
        <w:t>We may take this service of Solemn Benediction first for consideration, though it follows upon Vespers in the Liturgy, because it will be simpler to treat Vespers, Prime and Complin conjointly.</w:t>
      </w:r>
    </w:p>
    <w:p w:rsidR="00CE20C1" w:rsidRDefault="00CE20C1" w:rsidP="007565BE">
      <w:pPr>
        <w:spacing w:before="0" w:after="0" w:line="240" w:lineRule="auto"/>
        <w:ind w:firstLine="567"/>
        <w:jc w:val="both"/>
      </w:pPr>
      <w:r>
        <w:t>Benediction is a most wonderfully beautiful service, bringing once more into active manifestation, as at the time of consecration in the Holy Eucharist, the full blessing of the Sacred Host. It is essentially a service of devotion. It does not call for the initial hard work of the Eucharist, since the Consecrated Host is already there on the altar waiting to be used. The rite attracts large numbers of angels.</w:t>
      </w:r>
    </w:p>
    <w:p w:rsidR="00CE20C1" w:rsidRDefault="00CE20C1" w:rsidP="007565BE">
      <w:pPr>
        <w:spacing w:before="0" w:after="0" w:line="240" w:lineRule="auto"/>
        <w:ind w:firstLine="567"/>
        <w:jc w:val="both"/>
      </w:pPr>
      <w:r>
        <w:t xml:space="preserve">The service begins, after the preliminary Invocation of the Sacred Name of the Trinity, with the singing of the traditional and beautiful hymn </w:t>
      </w:r>
      <w:r w:rsidR="007565BE">
        <w:rPr>
          <w:i/>
        </w:rPr>
        <w:t>O</w:t>
      </w:r>
      <w:r w:rsidRPr="007565BE">
        <w:rPr>
          <w:i/>
        </w:rPr>
        <w:t xml:space="preserve"> </w:t>
      </w:r>
      <w:proofErr w:type="spellStart"/>
      <w:r w:rsidRPr="007565BE">
        <w:rPr>
          <w:i/>
        </w:rPr>
        <w:t>Salutaris</w:t>
      </w:r>
      <w:proofErr w:type="spellEnd"/>
      <w:r w:rsidRPr="007565BE">
        <w:rPr>
          <w:i/>
        </w:rPr>
        <w:t xml:space="preserve"> </w:t>
      </w:r>
      <w:proofErr w:type="spellStart"/>
      <w:r w:rsidRPr="007565BE">
        <w:rPr>
          <w:i/>
        </w:rPr>
        <w:t>Hostia</w:t>
      </w:r>
      <w:proofErr w:type="spellEnd"/>
      <w:r>
        <w:t>. There is something very touching about this conception of “A Saving Victim" brought before us in the use of this hymn. It reminds us of the Eternal Sacrifice of the Son, the Self-limitation of Himself in matter; and it calls out our devotion and gratitude for the supreme gift of our own inner Divinity. The Litany which follows again gives occasion for a great outpouring of devotion, and is especially effective if it be possible under the conditions offered by the building to carry round the Blessed Sacrament in procession. At Huizen, in the summer time, we occasionally are able to arrange for outdoor processions, and in such cases the co-operation and gladness of Nature is wonderful to watch.</w:t>
      </w:r>
    </w:p>
    <w:p w:rsidR="00CE20C1" w:rsidRDefault="00CE20C1" w:rsidP="007565BE">
      <w:pPr>
        <w:spacing w:before="0" w:after="0" w:line="240" w:lineRule="auto"/>
        <w:ind w:firstLine="567"/>
        <w:jc w:val="both"/>
      </w:pPr>
      <w:r>
        <w:t xml:space="preserve">We have added in our Liturgy an Ascription of Praise before the Act of Benediction, because the positive act of offering ourselves in the highest paean of praise is a nobler and much more potent form of worship than the offering of petitions. The Collect which precedes this </w:t>
      </w:r>
      <w:r>
        <w:lastRenderedPageBreak/>
        <w:t>Ascription again voices our offering of ourselves in sacrifice; it is based on a well-known collect which was, however, altered somewhat so as to make it as expressive and effective as possible.</w:t>
      </w:r>
    </w:p>
    <w:p w:rsidR="00CE20C1" w:rsidRDefault="00CE20C1" w:rsidP="007565BE">
      <w:pPr>
        <w:spacing w:before="0" w:after="0" w:line="240" w:lineRule="auto"/>
        <w:ind w:firstLine="567"/>
        <w:jc w:val="both"/>
      </w:pPr>
      <w:r>
        <w:t>The outpouring of Blessing that comes at the act of Benediction is something stupendous. It is difficult to conceive of anyone so insensitive as not to be able to feel something of it.</w:t>
      </w:r>
    </w:p>
    <w:p w:rsidR="00CE20C1" w:rsidRDefault="00CE20C1" w:rsidP="00CE20C1">
      <w:pPr>
        <w:spacing w:before="0" w:after="0" w:line="240" w:lineRule="auto"/>
        <w:jc w:val="both"/>
      </w:pPr>
      <w:r>
        <w:t xml:space="preserve">The service ends with an unusually beautiful hymn </w:t>
      </w:r>
      <w:r w:rsidR="007565BE">
        <w:t>“</w:t>
      </w:r>
      <w:r>
        <w:t>Closed is the Solemn Hour</w:t>
      </w:r>
      <w:r w:rsidR="007565BE">
        <w:t>”</w:t>
      </w:r>
      <w:r>
        <w:t xml:space="preserve">, written by one of our colleagues, </w:t>
      </w:r>
      <w:proofErr w:type="spellStart"/>
      <w:r>
        <w:t>Mr.</w:t>
      </w:r>
      <w:proofErr w:type="spellEnd"/>
      <w:r>
        <w:t xml:space="preserve"> E. </w:t>
      </w:r>
      <w:proofErr w:type="spellStart"/>
      <w:r>
        <w:t>Armine</w:t>
      </w:r>
      <w:proofErr w:type="spellEnd"/>
      <w:r>
        <w:t xml:space="preserve"> Wodehouse. As to the attitude of worshippers in this service, there is no need to say much. It should simply be one of intense devotion and of burning love for our Lord. Benediction is a rite in which scope is offered for the expression of the noblest and deepest devotion.</w:t>
      </w:r>
    </w:p>
    <w:p w:rsidR="00CE20C1" w:rsidRDefault="00CE20C1" w:rsidP="007565BE">
      <w:pPr>
        <w:pStyle w:val="Kop2"/>
      </w:pPr>
      <w:bookmarkStart w:id="21" w:name="_Toc349287970"/>
      <w:r>
        <w:t>VESPERS</w:t>
      </w:r>
      <w:bookmarkEnd w:id="21"/>
    </w:p>
    <w:p w:rsidR="00CE20C1" w:rsidRDefault="00CE20C1" w:rsidP="007565BE">
      <w:pPr>
        <w:spacing w:before="0" w:after="0" w:line="240" w:lineRule="auto"/>
        <w:ind w:firstLine="567"/>
        <w:jc w:val="both"/>
      </w:pPr>
      <w:r>
        <w:t>The forms of service which occupy the second half of our Liturgy are mostly concerned with the administration of one or other of the seven Sacraments. The offices of Vespers, Prime and Complin belong to a different category. A sacrament is defined in the Anglican Prayer-Book in the Catechism, as “an outward and visible sign of an inward and spiritual grace given unto us, ordained by Christ Himself, as a means whereby we receive the same, and a pledge to assure us thereof.’’ This is an excellent definition, except that one prefers to include and even to make the more prominent the life-side of the proceedings, i.e. “the inward and spiritual grace,’’ as an integral part of the sacrament. The phrase to which one wishes to draw attention at the moment is the phrase “given to us." The sacrament is a free gift of grace; that is to say, the power which flows through it is out of all proportion greater than any natural response to our efforts.</w:t>
      </w:r>
    </w:p>
    <w:p w:rsidR="00CE20C1" w:rsidRDefault="00CE20C1" w:rsidP="007565BE">
      <w:pPr>
        <w:spacing w:before="0" w:after="0" w:line="240" w:lineRule="auto"/>
        <w:ind w:firstLine="567"/>
        <w:jc w:val="both"/>
      </w:pPr>
      <w:r>
        <w:t>The point to be noted now is that Vespers, Prime and Complin do not range themselves under this category. They are not sacraments. And it may be said, aside from certain reservations, that what is accomplished is the natural outcome and product of our own efforts, just as in meditation. The reservations to be made are, firstly that the Blessed Sacrament is present in our churches and rein forces whatever we do</w:t>
      </w:r>
      <w:r w:rsidR="007565BE">
        <w:t xml:space="preserve"> </w:t>
      </w:r>
      <w:r>
        <w:t>— though its activity under such conditions is not comparable to what takes place at either the Eucharist or Benedict ion. Secondly, that angels come and help. The presence of the Blessed Sacrament, of Angels, of Bishops, of those in other Orders, of more advanced human beings in some relation with the Occult Hierarchy</w:t>
      </w:r>
      <w:r w:rsidR="007565BE">
        <w:t xml:space="preserve"> </w:t>
      </w:r>
      <w:r>
        <w:t>—these are all factors which go to complicate the simple premise of cause and effect just made.</w:t>
      </w:r>
    </w:p>
    <w:p w:rsidR="00CE20C1" w:rsidRPr="00CE20C1" w:rsidRDefault="00CE20C1" w:rsidP="007565BE">
      <w:pPr>
        <w:spacing w:before="0" w:after="0" w:line="240" w:lineRule="auto"/>
        <w:ind w:firstLine="567"/>
        <w:jc w:val="both"/>
      </w:pPr>
      <w:r>
        <w:t>Not much need be said about these three Offices. They call out and employ our faculties of devotion and spiritual understanding. They serve as spiritual gymnastics, if such an expression may be excused. They offer scope for deep and sincere devotion, in this case to be expressed without the aid of direct sacramental help. They provide occasion and give opportunity to render praise to God. This culminates as the singing or recitation of the Psalms proceeds. In Vespers "The Little Chapter" is a very beautiful feature. It sends out clouds of rosy love. It produces a splendid contrast to the Psalm-singing; and works in an almost dramatic fashion upon the people. Their thoughts and aspirations have been upward-turned during the singing of the Psalms. The Psalm of Wisdom is especially beautiful and captivating; and then we go back to the aspect of praise once more in “The Third Psalm of Praise.” With the reading of “The Little Chapter’’ the direction of our thoughts undergoes a sudden change. We turn outwards also towards each other, instead of chiefly upwards in aspiration and praise. We think of each other in terms of deep and living affection; and then in the collective group-consciousness, explained in a previous chapter, we turn outwards to send out this flood of beautiful crimson and rose love upon the world, as we say “Thanks be to God</w:t>
      </w:r>
      <w:r w:rsidR="00FE2F29">
        <w:t>”</w:t>
      </w:r>
      <w:r>
        <w:t xml:space="preserve"> and sing the hymn which follows. The hymn is uplifting both as regards words and music, and it has the advantage of saying quite definitely what it means and wants to say. The prayers which follow carry us into a quiet and beautiful atmosphere.</w:t>
      </w:r>
    </w:p>
    <w:sectPr w:rsidR="00CE20C1" w:rsidRPr="00CE20C1" w:rsidSect="00DF68F0">
      <w:headerReference w:type="default" r:id="rId11"/>
      <w:footerReference w:type="even" r:id="rId12"/>
      <w:footerReference w:type="default" r:id="rId13"/>
      <w:pgSz w:w="11909" w:h="16834" w:code="9"/>
      <w:pgMar w:top="1440" w:right="1440" w:bottom="1440" w:left="1800" w:header="426" w:footer="709" w:gutter="0"/>
      <w:cols w:space="60"/>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5574" w:rsidRDefault="003B5574" w:rsidP="00681628">
      <w:r>
        <w:separator/>
      </w:r>
    </w:p>
  </w:endnote>
  <w:endnote w:type="continuationSeparator" w:id="0">
    <w:p w:rsidR="003B5574" w:rsidRDefault="003B5574" w:rsidP="006816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rdiaUPC">
    <w:panose1 w:val="020B0304020202020204"/>
    <w:charset w:val="00"/>
    <w:family w:val="swiss"/>
    <w:pitch w:val="variable"/>
    <w:sig w:usb0="81000003" w:usb1="00000000" w:usb2="00000000" w:usb3="00000000" w:csb0="0001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3287" w:rsidRDefault="00913287" w:rsidP="004C4248">
    <w:pPr>
      <w:pStyle w:val="Voettekst"/>
    </w:pPr>
  </w:p>
  <w:p w:rsidR="00913287" w:rsidRPr="004C4248" w:rsidRDefault="00913287" w:rsidP="004C4248">
    <w:pPr>
      <w:pStyle w:val="Voettekst"/>
    </w:pPr>
  </w:p>
  <w:p w:rsidR="00913287" w:rsidRDefault="00913287"/>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3287" w:rsidRPr="00634EE1" w:rsidRDefault="00913287" w:rsidP="004C4248">
    <w:pPr>
      <w:pStyle w:val="Voettekst"/>
      <w:pBdr>
        <w:top w:val="thinThickSmallGap" w:sz="24" w:space="1" w:color="622423" w:themeColor="accent2" w:themeShade="7F"/>
      </w:pBdr>
      <w:rPr>
        <w:rFonts w:eastAsiaTheme="majorEastAsia"/>
        <w:szCs w:val="22"/>
        <w:lang w:val="en-US"/>
      </w:rPr>
    </w:pPr>
    <w:r>
      <w:rPr>
        <w:spacing w:val="18"/>
        <w:szCs w:val="22"/>
        <w:lang w:val="en-US"/>
      </w:rPr>
      <w:t>040.003</w:t>
    </w:r>
    <w:r>
      <w:rPr>
        <w:spacing w:val="-14"/>
        <w:szCs w:val="22"/>
        <w:lang w:val="en-US"/>
      </w:rPr>
      <w:tab/>
    </w:r>
    <w:r>
      <w:rPr>
        <w:spacing w:val="-14"/>
        <w:szCs w:val="28"/>
      </w:rPr>
      <w:t>SOURCE MATERIAL</w:t>
    </w:r>
    <w:r w:rsidRPr="00634EE1">
      <w:rPr>
        <w:rFonts w:eastAsiaTheme="majorEastAsia"/>
        <w:szCs w:val="22"/>
      </w:rPr>
      <w:ptab w:relativeTo="margin" w:alignment="right" w:leader="none"/>
    </w:r>
    <w:r w:rsidRPr="00634EE1">
      <w:rPr>
        <w:rFonts w:eastAsiaTheme="majorEastAsia"/>
        <w:szCs w:val="22"/>
        <w:lang w:val="en-US"/>
      </w:rPr>
      <w:t xml:space="preserve">Page </w:t>
    </w:r>
    <w:r w:rsidRPr="00634EE1">
      <w:rPr>
        <w:szCs w:val="22"/>
      </w:rPr>
      <w:fldChar w:fldCharType="begin"/>
    </w:r>
    <w:r w:rsidRPr="00634EE1">
      <w:rPr>
        <w:szCs w:val="22"/>
        <w:lang w:val="en-US"/>
      </w:rPr>
      <w:instrText>PAGE   \* MERGEFORMAT</w:instrText>
    </w:r>
    <w:r w:rsidRPr="00634EE1">
      <w:rPr>
        <w:szCs w:val="22"/>
      </w:rPr>
      <w:fldChar w:fldCharType="separate"/>
    </w:r>
    <w:r w:rsidR="00F61589" w:rsidRPr="00F61589">
      <w:rPr>
        <w:rFonts w:eastAsiaTheme="majorEastAsia"/>
        <w:noProof/>
        <w:szCs w:val="22"/>
        <w:lang w:val="en-US"/>
      </w:rPr>
      <w:t>2</w:t>
    </w:r>
    <w:r w:rsidRPr="00634EE1">
      <w:rPr>
        <w:rFonts w:eastAsiaTheme="majorEastAsia"/>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5574" w:rsidRDefault="003B5574" w:rsidP="00681628">
      <w:r>
        <w:separator/>
      </w:r>
    </w:p>
  </w:footnote>
  <w:footnote w:type="continuationSeparator" w:id="0">
    <w:p w:rsidR="003B5574" w:rsidRDefault="003B5574" w:rsidP="00681628">
      <w:r>
        <w:continuationSeparator/>
      </w:r>
    </w:p>
  </w:footnote>
  <w:footnote w:id="1">
    <w:p w:rsidR="00913287" w:rsidRPr="00970CC5" w:rsidRDefault="00913287">
      <w:pPr>
        <w:pStyle w:val="Voetnoottekst"/>
        <w:rPr>
          <w:lang w:val="en-US"/>
        </w:rPr>
      </w:pPr>
      <w:r>
        <w:rPr>
          <w:rStyle w:val="Voetnootmarkering"/>
        </w:rPr>
        <w:footnoteRef/>
      </w:r>
      <w:r>
        <w:t xml:space="preserve"> It is perhaps only fair to state that the imprecatory psalms need not be said in the Anglican Churches and frequently are omitted.  –ED.</w:t>
      </w:r>
    </w:p>
  </w:footnote>
  <w:footnote w:id="2">
    <w:p w:rsidR="00913287" w:rsidRPr="00AB12DC" w:rsidRDefault="00913287">
      <w:pPr>
        <w:pStyle w:val="Voetnoottekst"/>
        <w:rPr>
          <w:lang w:val="en-US"/>
        </w:rPr>
      </w:pPr>
      <w:r>
        <w:rPr>
          <w:rStyle w:val="Voetnootmarkering"/>
        </w:rPr>
        <w:footnoteRef/>
      </w:r>
      <w:r>
        <w:t xml:space="preserve"> This is not taking into account the reference in the Nicene Creed.</w:t>
      </w:r>
    </w:p>
  </w:footnote>
  <w:footnote w:id="3">
    <w:p w:rsidR="00913287" w:rsidRPr="00AB12DC" w:rsidRDefault="00913287">
      <w:pPr>
        <w:pStyle w:val="Voetnoottekst"/>
        <w:rPr>
          <w:lang w:val="en-US"/>
        </w:rPr>
      </w:pPr>
      <w:r>
        <w:rPr>
          <w:rStyle w:val="Voetnootmarkering"/>
        </w:rPr>
        <w:footnoteRef/>
      </w:r>
      <w:r>
        <w:t xml:space="preserve"> Since January 1930, this defect has-been made good by using in the shorter service the same </w:t>
      </w:r>
      <w:r w:rsidRPr="00AB12DC">
        <w:rPr>
          <w:i/>
        </w:rPr>
        <w:t>Commemoration of the Saints</w:t>
      </w:r>
      <w:r>
        <w:t xml:space="preserve"> as is used in the longer form.  –ED.</w:t>
      </w:r>
    </w:p>
  </w:footnote>
  <w:footnote w:id="4">
    <w:p w:rsidR="00CE20C1" w:rsidRPr="00CE20C1" w:rsidRDefault="00CE20C1">
      <w:pPr>
        <w:pStyle w:val="Voetnoottekst"/>
        <w:rPr>
          <w:lang w:val="en-US"/>
        </w:rPr>
      </w:pPr>
      <w:r>
        <w:rPr>
          <w:rStyle w:val="Voetnootmarkering"/>
        </w:rPr>
        <w:footnoteRef/>
      </w:r>
      <w:r>
        <w:t xml:space="preserve"> The </w:t>
      </w:r>
      <w:proofErr w:type="spellStart"/>
      <w:r w:rsidRPr="00CE20C1">
        <w:rPr>
          <w:i/>
        </w:rPr>
        <w:t>Epiklesis</w:t>
      </w:r>
      <w:proofErr w:type="spellEnd"/>
      <w:r>
        <w:t xml:space="preserve"> has been restored in the revised Anglican rite, but after the words of Consecration. –ED-.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3287" w:rsidRDefault="00913287" w:rsidP="003D6BEE">
    <w:pPr>
      <w:pStyle w:val="Koptekst"/>
      <w:pBdr>
        <w:bottom w:val="thickThinSmallGap" w:sz="24" w:space="1" w:color="622423" w:themeColor="accent2" w:themeShade="7F"/>
      </w:pBdr>
      <w:tabs>
        <w:tab w:val="clear" w:pos="4536"/>
        <w:tab w:val="clear" w:pos="9072"/>
      </w:tabs>
      <w:spacing w:before="120" w:after="120" w:line="240" w:lineRule="auto"/>
    </w:pPr>
    <w:r w:rsidRPr="003D6BEE">
      <w:t xml:space="preserve">UNIT 4                                                         </w:t>
    </w:r>
    <w:r>
      <w:t xml:space="preserve">          </w:t>
    </w:r>
    <w:r w:rsidRPr="003D6BEE">
      <w:t xml:space="preserve">  </w:t>
    </w:r>
  </w:p>
  <w:p w:rsidR="00913287" w:rsidRPr="0018489E" w:rsidRDefault="00913287" w:rsidP="003D6BEE">
    <w:pPr>
      <w:pStyle w:val="Koptekst"/>
      <w:pBdr>
        <w:bottom w:val="thickThinSmallGap" w:sz="24" w:space="1" w:color="622423" w:themeColor="accent2" w:themeShade="7F"/>
      </w:pBdr>
      <w:tabs>
        <w:tab w:val="clear" w:pos="4536"/>
        <w:tab w:val="clear" w:pos="9072"/>
      </w:tabs>
      <w:spacing w:before="120" w:after="120" w:line="240" w:lineRule="auto"/>
      <w:jc w:val="center"/>
      <w:rPr>
        <w:rFonts w:eastAsiaTheme="majorEastAsia"/>
        <w:szCs w:val="32"/>
        <w:lang w:val="en-US"/>
      </w:rPr>
    </w:pPr>
    <w:r w:rsidRPr="003D6BEE">
      <w:t>LIBERAL CATHOLIC INSTITUTE OF STUDIES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572C2"/>
    <w:multiLevelType w:val="hybridMultilevel"/>
    <w:tmpl w:val="B1720DB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016C4480"/>
    <w:multiLevelType w:val="singleLevel"/>
    <w:tmpl w:val="52560472"/>
    <w:lvl w:ilvl="0">
      <w:start w:val="1"/>
      <w:numFmt w:val="decimal"/>
      <w:lvlText w:val="%1."/>
      <w:legacy w:legacy="1" w:legacySpace="0" w:legacyIndent="600"/>
      <w:lvlJc w:val="left"/>
      <w:rPr>
        <w:rFonts w:ascii="Courier New" w:hAnsi="Courier New" w:cs="Courier New" w:hint="default"/>
      </w:rPr>
    </w:lvl>
  </w:abstractNum>
  <w:abstractNum w:abstractNumId="2">
    <w:nsid w:val="04695AC7"/>
    <w:multiLevelType w:val="singleLevel"/>
    <w:tmpl w:val="83E43620"/>
    <w:lvl w:ilvl="0">
      <w:start w:val="7"/>
      <w:numFmt w:val="decimal"/>
      <w:lvlText w:val="%1."/>
      <w:legacy w:legacy="1" w:legacySpace="0" w:legacyIndent="485"/>
      <w:lvlJc w:val="left"/>
      <w:rPr>
        <w:rFonts w:ascii="Courier New" w:hAnsi="Courier New" w:cs="Courier New" w:hint="default"/>
      </w:rPr>
    </w:lvl>
  </w:abstractNum>
  <w:abstractNum w:abstractNumId="3">
    <w:nsid w:val="227D4A1A"/>
    <w:multiLevelType w:val="hybridMultilevel"/>
    <w:tmpl w:val="3438AB28"/>
    <w:lvl w:ilvl="0" w:tplc="EF5E95B2">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nsid w:val="288E7B32"/>
    <w:multiLevelType w:val="hybridMultilevel"/>
    <w:tmpl w:val="B3CAD2B2"/>
    <w:lvl w:ilvl="0" w:tplc="04130003">
      <w:start w:val="1"/>
      <w:numFmt w:val="bullet"/>
      <w:lvlText w:val="o"/>
      <w:lvlJc w:val="left"/>
      <w:pPr>
        <w:ind w:left="778" w:hanging="360"/>
      </w:pPr>
      <w:rPr>
        <w:rFonts w:ascii="Courier New" w:hAnsi="Courier New" w:cs="Courier New" w:hint="default"/>
      </w:rPr>
    </w:lvl>
    <w:lvl w:ilvl="1" w:tplc="04130003" w:tentative="1">
      <w:start w:val="1"/>
      <w:numFmt w:val="bullet"/>
      <w:lvlText w:val="o"/>
      <w:lvlJc w:val="left"/>
      <w:pPr>
        <w:ind w:left="1498" w:hanging="360"/>
      </w:pPr>
      <w:rPr>
        <w:rFonts w:ascii="Courier New" w:hAnsi="Courier New" w:cs="Courier New" w:hint="default"/>
      </w:rPr>
    </w:lvl>
    <w:lvl w:ilvl="2" w:tplc="04130005" w:tentative="1">
      <w:start w:val="1"/>
      <w:numFmt w:val="bullet"/>
      <w:lvlText w:val=""/>
      <w:lvlJc w:val="left"/>
      <w:pPr>
        <w:ind w:left="2218" w:hanging="360"/>
      </w:pPr>
      <w:rPr>
        <w:rFonts w:ascii="Wingdings" w:hAnsi="Wingdings" w:hint="default"/>
      </w:rPr>
    </w:lvl>
    <w:lvl w:ilvl="3" w:tplc="04130001" w:tentative="1">
      <w:start w:val="1"/>
      <w:numFmt w:val="bullet"/>
      <w:lvlText w:val=""/>
      <w:lvlJc w:val="left"/>
      <w:pPr>
        <w:ind w:left="2938" w:hanging="360"/>
      </w:pPr>
      <w:rPr>
        <w:rFonts w:ascii="Symbol" w:hAnsi="Symbol" w:hint="default"/>
      </w:rPr>
    </w:lvl>
    <w:lvl w:ilvl="4" w:tplc="04130003" w:tentative="1">
      <w:start w:val="1"/>
      <w:numFmt w:val="bullet"/>
      <w:lvlText w:val="o"/>
      <w:lvlJc w:val="left"/>
      <w:pPr>
        <w:ind w:left="3658" w:hanging="360"/>
      </w:pPr>
      <w:rPr>
        <w:rFonts w:ascii="Courier New" w:hAnsi="Courier New" w:cs="Courier New" w:hint="default"/>
      </w:rPr>
    </w:lvl>
    <w:lvl w:ilvl="5" w:tplc="04130005" w:tentative="1">
      <w:start w:val="1"/>
      <w:numFmt w:val="bullet"/>
      <w:lvlText w:val=""/>
      <w:lvlJc w:val="left"/>
      <w:pPr>
        <w:ind w:left="4378" w:hanging="360"/>
      </w:pPr>
      <w:rPr>
        <w:rFonts w:ascii="Wingdings" w:hAnsi="Wingdings" w:hint="default"/>
      </w:rPr>
    </w:lvl>
    <w:lvl w:ilvl="6" w:tplc="04130001" w:tentative="1">
      <w:start w:val="1"/>
      <w:numFmt w:val="bullet"/>
      <w:lvlText w:val=""/>
      <w:lvlJc w:val="left"/>
      <w:pPr>
        <w:ind w:left="5098" w:hanging="360"/>
      </w:pPr>
      <w:rPr>
        <w:rFonts w:ascii="Symbol" w:hAnsi="Symbol" w:hint="default"/>
      </w:rPr>
    </w:lvl>
    <w:lvl w:ilvl="7" w:tplc="04130003" w:tentative="1">
      <w:start w:val="1"/>
      <w:numFmt w:val="bullet"/>
      <w:lvlText w:val="o"/>
      <w:lvlJc w:val="left"/>
      <w:pPr>
        <w:ind w:left="5818" w:hanging="360"/>
      </w:pPr>
      <w:rPr>
        <w:rFonts w:ascii="Courier New" w:hAnsi="Courier New" w:cs="Courier New" w:hint="default"/>
      </w:rPr>
    </w:lvl>
    <w:lvl w:ilvl="8" w:tplc="04130005" w:tentative="1">
      <w:start w:val="1"/>
      <w:numFmt w:val="bullet"/>
      <w:lvlText w:val=""/>
      <w:lvlJc w:val="left"/>
      <w:pPr>
        <w:ind w:left="6538" w:hanging="360"/>
      </w:pPr>
      <w:rPr>
        <w:rFonts w:ascii="Wingdings" w:hAnsi="Wingdings" w:hint="default"/>
      </w:rPr>
    </w:lvl>
  </w:abstractNum>
  <w:abstractNum w:abstractNumId="5">
    <w:nsid w:val="2E14669A"/>
    <w:multiLevelType w:val="singleLevel"/>
    <w:tmpl w:val="00344738"/>
    <w:lvl w:ilvl="0">
      <w:start w:val="6"/>
      <w:numFmt w:val="decimal"/>
      <w:lvlText w:val="%1."/>
      <w:legacy w:legacy="1" w:legacySpace="0" w:legacyIndent="596"/>
      <w:lvlJc w:val="left"/>
      <w:rPr>
        <w:rFonts w:ascii="Courier New" w:hAnsi="Courier New" w:cs="Courier New" w:hint="default"/>
      </w:rPr>
    </w:lvl>
  </w:abstractNum>
  <w:abstractNum w:abstractNumId="6">
    <w:nsid w:val="3E40691B"/>
    <w:multiLevelType w:val="hybridMultilevel"/>
    <w:tmpl w:val="9A1A8674"/>
    <w:lvl w:ilvl="0" w:tplc="2F121A06">
      <w:numFmt w:val="bullet"/>
      <w:lvlText w:val=""/>
      <w:lvlJc w:val="left"/>
      <w:pPr>
        <w:ind w:left="478" w:hanging="435"/>
      </w:pPr>
      <w:rPr>
        <w:rFonts w:ascii="Symbol" w:eastAsiaTheme="minorEastAsia" w:hAnsi="Symbol" w:cs="Arial" w:hint="default"/>
        <w:i/>
        <w:w w:val="90"/>
        <w:sz w:val="22"/>
      </w:rPr>
    </w:lvl>
    <w:lvl w:ilvl="1" w:tplc="04130003" w:tentative="1">
      <w:start w:val="1"/>
      <w:numFmt w:val="bullet"/>
      <w:lvlText w:val="o"/>
      <w:lvlJc w:val="left"/>
      <w:pPr>
        <w:ind w:left="1123" w:hanging="360"/>
      </w:pPr>
      <w:rPr>
        <w:rFonts w:ascii="Courier New" w:hAnsi="Courier New" w:cs="Courier New" w:hint="default"/>
      </w:rPr>
    </w:lvl>
    <w:lvl w:ilvl="2" w:tplc="04130005" w:tentative="1">
      <w:start w:val="1"/>
      <w:numFmt w:val="bullet"/>
      <w:lvlText w:val=""/>
      <w:lvlJc w:val="left"/>
      <w:pPr>
        <w:ind w:left="1843" w:hanging="360"/>
      </w:pPr>
      <w:rPr>
        <w:rFonts w:ascii="Wingdings" w:hAnsi="Wingdings" w:hint="default"/>
      </w:rPr>
    </w:lvl>
    <w:lvl w:ilvl="3" w:tplc="04130001" w:tentative="1">
      <w:start w:val="1"/>
      <w:numFmt w:val="bullet"/>
      <w:lvlText w:val=""/>
      <w:lvlJc w:val="left"/>
      <w:pPr>
        <w:ind w:left="2563" w:hanging="360"/>
      </w:pPr>
      <w:rPr>
        <w:rFonts w:ascii="Symbol" w:hAnsi="Symbol" w:hint="default"/>
      </w:rPr>
    </w:lvl>
    <w:lvl w:ilvl="4" w:tplc="04130003" w:tentative="1">
      <w:start w:val="1"/>
      <w:numFmt w:val="bullet"/>
      <w:lvlText w:val="o"/>
      <w:lvlJc w:val="left"/>
      <w:pPr>
        <w:ind w:left="3283" w:hanging="360"/>
      </w:pPr>
      <w:rPr>
        <w:rFonts w:ascii="Courier New" w:hAnsi="Courier New" w:cs="Courier New" w:hint="default"/>
      </w:rPr>
    </w:lvl>
    <w:lvl w:ilvl="5" w:tplc="04130005" w:tentative="1">
      <w:start w:val="1"/>
      <w:numFmt w:val="bullet"/>
      <w:lvlText w:val=""/>
      <w:lvlJc w:val="left"/>
      <w:pPr>
        <w:ind w:left="4003" w:hanging="360"/>
      </w:pPr>
      <w:rPr>
        <w:rFonts w:ascii="Wingdings" w:hAnsi="Wingdings" w:hint="default"/>
      </w:rPr>
    </w:lvl>
    <w:lvl w:ilvl="6" w:tplc="04130001" w:tentative="1">
      <w:start w:val="1"/>
      <w:numFmt w:val="bullet"/>
      <w:lvlText w:val=""/>
      <w:lvlJc w:val="left"/>
      <w:pPr>
        <w:ind w:left="4723" w:hanging="360"/>
      </w:pPr>
      <w:rPr>
        <w:rFonts w:ascii="Symbol" w:hAnsi="Symbol" w:hint="default"/>
      </w:rPr>
    </w:lvl>
    <w:lvl w:ilvl="7" w:tplc="04130003" w:tentative="1">
      <w:start w:val="1"/>
      <w:numFmt w:val="bullet"/>
      <w:lvlText w:val="o"/>
      <w:lvlJc w:val="left"/>
      <w:pPr>
        <w:ind w:left="5443" w:hanging="360"/>
      </w:pPr>
      <w:rPr>
        <w:rFonts w:ascii="Courier New" w:hAnsi="Courier New" w:cs="Courier New" w:hint="default"/>
      </w:rPr>
    </w:lvl>
    <w:lvl w:ilvl="8" w:tplc="04130005" w:tentative="1">
      <w:start w:val="1"/>
      <w:numFmt w:val="bullet"/>
      <w:lvlText w:val=""/>
      <w:lvlJc w:val="left"/>
      <w:pPr>
        <w:ind w:left="6163" w:hanging="360"/>
      </w:pPr>
      <w:rPr>
        <w:rFonts w:ascii="Wingdings" w:hAnsi="Wingdings" w:hint="default"/>
      </w:rPr>
    </w:lvl>
  </w:abstractNum>
  <w:abstractNum w:abstractNumId="7">
    <w:nsid w:val="426E300D"/>
    <w:multiLevelType w:val="singleLevel"/>
    <w:tmpl w:val="4BBE21E8"/>
    <w:lvl w:ilvl="0">
      <w:start w:val="10"/>
      <w:numFmt w:val="decimal"/>
      <w:lvlText w:val="%1."/>
      <w:legacy w:legacy="1" w:legacySpace="0" w:legacyIndent="696"/>
      <w:lvlJc w:val="left"/>
      <w:rPr>
        <w:rFonts w:ascii="Courier New" w:hAnsi="Courier New" w:cs="Courier New" w:hint="default"/>
      </w:rPr>
    </w:lvl>
  </w:abstractNum>
  <w:abstractNum w:abstractNumId="8">
    <w:nsid w:val="44EF4A19"/>
    <w:multiLevelType w:val="hybridMultilevel"/>
    <w:tmpl w:val="B6D0C66C"/>
    <w:lvl w:ilvl="0" w:tplc="EF5E95B2">
      <w:start w:val="1"/>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nsid w:val="48407F77"/>
    <w:multiLevelType w:val="hybridMultilevel"/>
    <w:tmpl w:val="F412F04E"/>
    <w:lvl w:ilvl="0" w:tplc="163E8656">
      <w:numFmt w:val="bullet"/>
      <w:lvlText w:val=""/>
      <w:lvlJc w:val="left"/>
      <w:pPr>
        <w:ind w:left="418" w:hanging="360"/>
      </w:pPr>
      <w:rPr>
        <w:rFonts w:ascii="Symbol" w:eastAsiaTheme="minorEastAsia" w:hAnsi="Symbol" w:cs="Courier New" w:hint="default"/>
        <w:w w:val="90"/>
        <w:sz w:val="22"/>
      </w:rPr>
    </w:lvl>
    <w:lvl w:ilvl="1" w:tplc="04130003" w:tentative="1">
      <w:start w:val="1"/>
      <w:numFmt w:val="bullet"/>
      <w:lvlText w:val="o"/>
      <w:lvlJc w:val="left"/>
      <w:pPr>
        <w:ind w:left="1138" w:hanging="360"/>
      </w:pPr>
      <w:rPr>
        <w:rFonts w:ascii="Courier New" w:hAnsi="Courier New" w:cs="Courier New" w:hint="default"/>
      </w:rPr>
    </w:lvl>
    <w:lvl w:ilvl="2" w:tplc="04130005" w:tentative="1">
      <w:start w:val="1"/>
      <w:numFmt w:val="bullet"/>
      <w:lvlText w:val=""/>
      <w:lvlJc w:val="left"/>
      <w:pPr>
        <w:ind w:left="1858" w:hanging="360"/>
      </w:pPr>
      <w:rPr>
        <w:rFonts w:ascii="Wingdings" w:hAnsi="Wingdings" w:hint="default"/>
      </w:rPr>
    </w:lvl>
    <w:lvl w:ilvl="3" w:tplc="04130001" w:tentative="1">
      <w:start w:val="1"/>
      <w:numFmt w:val="bullet"/>
      <w:lvlText w:val=""/>
      <w:lvlJc w:val="left"/>
      <w:pPr>
        <w:ind w:left="2578" w:hanging="360"/>
      </w:pPr>
      <w:rPr>
        <w:rFonts w:ascii="Symbol" w:hAnsi="Symbol" w:hint="default"/>
      </w:rPr>
    </w:lvl>
    <w:lvl w:ilvl="4" w:tplc="04130003" w:tentative="1">
      <w:start w:val="1"/>
      <w:numFmt w:val="bullet"/>
      <w:lvlText w:val="o"/>
      <w:lvlJc w:val="left"/>
      <w:pPr>
        <w:ind w:left="3298" w:hanging="360"/>
      </w:pPr>
      <w:rPr>
        <w:rFonts w:ascii="Courier New" w:hAnsi="Courier New" w:cs="Courier New" w:hint="default"/>
      </w:rPr>
    </w:lvl>
    <w:lvl w:ilvl="5" w:tplc="04130005" w:tentative="1">
      <w:start w:val="1"/>
      <w:numFmt w:val="bullet"/>
      <w:lvlText w:val=""/>
      <w:lvlJc w:val="left"/>
      <w:pPr>
        <w:ind w:left="4018" w:hanging="360"/>
      </w:pPr>
      <w:rPr>
        <w:rFonts w:ascii="Wingdings" w:hAnsi="Wingdings" w:hint="default"/>
      </w:rPr>
    </w:lvl>
    <w:lvl w:ilvl="6" w:tplc="04130001" w:tentative="1">
      <w:start w:val="1"/>
      <w:numFmt w:val="bullet"/>
      <w:lvlText w:val=""/>
      <w:lvlJc w:val="left"/>
      <w:pPr>
        <w:ind w:left="4738" w:hanging="360"/>
      </w:pPr>
      <w:rPr>
        <w:rFonts w:ascii="Symbol" w:hAnsi="Symbol" w:hint="default"/>
      </w:rPr>
    </w:lvl>
    <w:lvl w:ilvl="7" w:tplc="04130003" w:tentative="1">
      <w:start w:val="1"/>
      <w:numFmt w:val="bullet"/>
      <w:lvlText w:val="o"/>
      <w:lvlJc w:val="left"/>
      <w:pPr>
        <w:ind w:left="5458" w:hanging="360"/>
      </w:pPr>
      <w:rPr>
        <w:rFonts w:ascii="Courier New" w:hAnsi="Courier New" w:cs="Courier New" w:hint="default"/>
      </w:rPr>
    </w:lvl>
    <w:lvl w:ilvl="8" w:tplc="04130005" w:tentative="1">
      <w:start w:val="1"/>
      <w:numFmt w:val="bullet"/>
      <w:lvlText w:val=""/>
      <w:lvlJc w:val="left"/>
      <w:pPr>
        <w:ind w:left="6178" w:hanging="360"/>
      </w:pPr>
      <w:rPr>
        <w:rFonts w:ascii="Wingdings" w:hAnsi="Wingdings" w:hint="default"/>
      </w:rPr>
    </w:lvl>
  </w:abstractNum>
  <w:abstractNum w:abstractNumId="10">
    <w:nsid w:val="4C4950F8"/>
    <w:multiLevelType w:val="hybridMultilevel"/>
    <w:tmpl w:val="0AA602F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nsid w:val="60736DA2"/>
    <w:multiLevelType w:val="hybridMultilevel"/>
    <w:tmpl w:val="0F94F5C2"/>
    <w:lvl w:ilvl="0" w:tplc="A7F883F6">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nsid w:val="624A05BD"/>
    <w:multiLevelType w:val="singleLevel"/>
    <w:tmpl w:val="AF386DCC"/>
    <w:lvl w:ilvl="0">
      <w:start w:val="1"/>
      <w:numFmt w:val="decimal"/>
      <w:lvlText w:val="%1."/>
      <w:legacy w:legacy="1" w:legacySpace="0" w:legacyIndent="610"/>
      <w:lvlJc w:val="left"/>
      <w:rPr>
        <w:rFonts w:ascii="Courier New" w:hAnsi="Courier New" w:cs="Courier New" w:hint="default"/>
      </w:rPr>
    </w:lvl>
  </w:abstractNum>
  <w:abstractNum w:abstractNumId="13">
    <w:nsid w:val="632B2343"/>
    <w:multiLevelType w:val="hybridMultilevel"/>
    <w:tmpl w:val="CD5E0534"/>
    <w:lvl w:ilvl="0" w:tplc="04130003">
      <w:start w:val="1"/>
      <w:numFmt w:val="bullet"/>
      <w:lvlText w:val="o"/>
      <w:lvlJc w:val="left"/>
      <w:pPr>
        <w:ind w:left="763" w:hanging="360"/>
      </w:pPr>
      <w:rPr>
        <w:rFonts w:ascii="Courier New" w:hAnsi="Courier New" w:cs="Courier New" w:hint="default"/>
      </w:rPr>
    </w:lvl>
    <w:lvl w:ilvl="1" w:tplc="04130003" w:tentative="1">
      <w:start w:val="1"/>
      <w:numFmt w:val="bullet"/>
      <w:lvlText w:val="o"/>
      <w:lvlJc w:val="left"/>
      <w:pPr>
        <w:ind w:left="1483" w:hanging="360"/>
      </w:pPr>
      <w:rPr>
        <w:rFonts w:ascii="Courier New" w:hAnsi="Courier New" w:cs="Courier New" w:hint="default"/>
      </w:rPr>
    </w:lvl>
    <w:lvl w:ilvl="2" w:tplc="04130005" w:tentative="1">
      <w:start w:val="1"/>
      <w:numFmt w:val="bullet"/>
      <w:lvlText w:val=""/>
      <w:lvlJc w:val="left"/>
      <w:pPr>
        <w:ind w:left="2203" w:hanging="360"/>
      </w:pPr>
      <w:rPr>
        <w:rFonts w:ascii="Wingdings" w:hAnsi="Wingdings" w:hint="default"/>
      </w:rPr>
    </w:lvl>
    <w:lvl w:ilvl="3" w:tplc="04130001" w:tentative="1">
      <w:start w:val="1"/>
      <w:numFmt w:val="bullet"/>
      <w:lvlText w:val=""/>
      <w:lvlJc w:val="left"/>
      <w:pPr>
        <w:ind w:left="2923" w:hanging="360"/>
      </w:pPr>
      <w:rPr>
        <w:rFonts w:ascii="Symbol" w:hAnsi="Symbol" w:hint="default"/>
      </w:rPr>
    </w:lvl>
    <w:lvl w:ilvl="4" w:tplc="04130003" w:tentative="1">
      <w:start w:val="1"/>
      <w:numFmt w:val="bullet"/>
      <w:lvlText w:val="o"/>
      <w:lvlJc w:val="left"/>
      <w:pPr>
        <w:ind w:left="3643" w:hanging="360"/>
      </w:pPr>
      <w:rPr>
        <w:rFonts w:ascii="Courier New" w:hAnsi="Courier New" w:cs="Courier New" w:hint="default"/>
      </w:rPr>
    </w:lvl>
    <w:lvl w:ilvl="5" w:tplc="04130005" w:tentative="1">
      <w:start w:val="1"/>
      <w:numFmt w:val="bullet"/>
      <w:lvlText w:val=""/>
      <w:lvlJc w:val="left"/>
      <w:pPr>
        <w:ind w:left="4363" w:hanging="360"/>
      </w:pPr>
      <w:rPr>
        <w:rFonts w:ascii="Wingdings" w:hAnsi="Wingdings" w:hint="default"/>
      </w:rPr>
    </w:lvl>
    <w:lvl w:ilvl="6" w:tplc="04130001" w:tentative="1">
      <w:start w:val="1"/>
      <w:numFmt w:val="bullet"/>
      <w:lvlText w:val=""/>
      <w:lvlJc w:val="left"/>
      <w:pPr>
        <w:ind w:left="5083" w:hanging="360"/>
      </w:pPr>
      <w:rPr>
        <w:rFonts w:ascii="Symbol" w:hAnsi="Symbol" w:hint="default"/>
      </w:rPr>
    </w:lvl>
    <w:lvl w:ilvl="7" w:tplc="04130003" w:tentative="1">
      <w:start w:val="1"/>
      <w:numFmt w:val="bullet"/>
      <w:lvlText w:val="o"/>
      <w:lvlJc w:val="left"/>
      <w:pPr>
        <w:ind w:left="5803" w:hanging="360"/>
      </w:pPr>
      <w:rPr>
        <w:rFonts w:ascii="Courier New" w:hAnsi="Courier New" w:cs="Courier New" w:hint="default"/>
      </w:rPr>
    </w:lvl>
    <w:lvl w:ilvl="8" w:tplc="04130005" w:tentative="1">
      <w:start w:val="1"/>
      <w:numFmt w:val="bullet"/>
      <w:lvlText w:val=""/>
      <w:lvlJc w:val="left"/>
      <w:pPr>
        <w:ind w:left="6523" w:hanging="360"/>
      </w:pPr>
      <w:rPr>
        <w:rFonts w:ascii="Wingdings" w:hAnsi="Wingdings" w:hint="default"/>
      </w:rPr>
    </w:lvl>
  </w:abstractNum>
  <w:abstractNum w:abstractNumId="14">
    <w:nsid w:val="636B40F0"/>
    <w:multiLevelType w:val="hybridMultilevel"/>
    <w:tmpl w:val="08C81D28"/>
    <w:lvl w:ilvl="0" w:tplc="7992583A">
      <w:start w:val="1"/>
      <w:numFmt w:val="upperRoman"/>
      <w:lvlText w:val="%1."/>
      <w:lvlJc w:val="left"/>
      <w:pPr>
        <w:ind w:left="1302" w:hanging="735"/>
      </w:pPr>
      <w:rPr>
        <w:rFonts w:hint="default"/>
      </w:rPr>
    </w:lvl>
    <w:lvl w:ilvl="1" w:tplc="04130019" w:tentative="1">
      <w:start w:val="1"/>
      <w:numFmt w:val="lowerLetter"/>
      <w:lvlText w:val="%2."/>
      <w:lvlJc w:val="left"/>
      <w:pPr>
        <w:ind w:left="1647" w:hanging="360"/>
      </w:pPr>
    </w:lvl>
    <w:lvl w:ilvl="2" w:tplc="0413001B" w:tentative="1">
      <w:start w:val="1"/>
      <w:numFmt w:val="lowerRoman"/>
      <w:lvlText w:val="%3."/>
      <w:lvlJc w:val="right"/>
      <w:pPr>
        <w:ind w:left="2367" w:hanging="180"/>
      </w:pPr>
    </w:lvl>
    <w:lvl w:ilvl="3" w:tplc="0413000F" w:tentative="1">
      <w:start w:val="1"/>
      <w:numFmt w:val="decimal"/>
      <w:lvlText w:val="%4."/>
      <w:lvlJc w:val="left"/>
      <w:pPr>
        <w:ind w:left="3087" w:hanging="360"/>
      </w:pPr>
    </w:lvl>
    <w:lvl w:ilvl="4" w:tplc="04130019" w:tentative="1">
      <w:start w:val="1"/>
      <w:numFmt w:val="lowerLetter"/>
      <w:lvlText w:val="%5."/>
      <w:lvlJc w:val="left"/>
      <w:pPr>
        <w:ind w:left="3807" w:hanging="360"/>
      </w:pPr>
    </w:lvl>
    <w:lvl w:ilvl="5" w:tplc="0413001B" w:tentative="1">
      <w:start w:val="1"/>
      <w:numFmt w:val="lowerRoman"/>
      <w:lvlText w:val="%6."/>
      <w:lvlJc w:val="right"/>
      <w:pPr>
        <w:ind w:left="4527" w:hanging="180"/>
      </w:pPr>
    </w:lvl>
    <w:lvl w:ilvl="6" w:tplc="0413000F" w:tentative="1">
      <w:start w:val="1"/>
      <w:numFmt w:val="decimal"/>
      <w:lvlText w:val="%7."/>
      <w:lvlJc w:val="left"/>
      <w:pPr>
        <w:ind w:left="5247" w:hanging="360"/>
      </w:pPr>
    </w:lvl>
    <w:lvl w:ilvl="7" w:tplc="04130019" w:tentative="1">
      <w:start w:val="1"/>
      <w:numFmt w:val="lowerLetter"/>
      <w:lvlText w:val="%8."/>
      <w:lvlJc w:val="left"/>
      <w:pPr>
        <w:ind w:left="5967" w:hanging="360"/>
      </w:pPr>
    </w:lvl>
    <w:lvl w:ilvl="8" w:tplc="0413001B" w:tentative="1">
      <w:start w:val="1"/>
      <w:numFmt w:val="lowerRoman"/>
      <w:lvlText w:val="%9."/>
      <w:lvlJc w:val="right"/>
      <w:pPr>
        <w:ind w:left="6687" w:hanging="180"/>
      </w:pPr>
    </w:lvl>
  </w:abstractNum>
  <w:abstractNum w:abstractNumId="15">
    <w:nsid w:val="64097A94"/>
    <w:multiLevelType w:val="hybridMultilevel"/>
    <w:tmpl w:val="10282EE2"/>
    <w:lvl w:ilvl="0" w:tplc="04130003">
      <w:start w:val="1"/>
      <w:numFmt w:val="bullet"/>
      <w:lvlText w:val="o"/>
      <w:lvlJc w:val="left"/>
      <w:pPr>
        <w:ind w:left="763" w:hanging="360"/>
      </w:pPr>
      <w:rPr>
        <w:rFonts w:ascii="Courier New" w:hAnsi="Courier New" w:cs="Courier New" w:hint="default"/>
      </w:rPr>
    </w:lvl>
    <w:lvl w:ilvl="1" w:tplc="04130003" w:tentative="1">
      <w:start w:val="1"/>
      <w:numFmt w:val="bullet"/>
      <w:lvlText w:val="o"/>
      <w:lvlJc w:val="left"/>
      <w:pPr>
        <w:ind w:left="1483" w:hanging="360"/>
      </w:pPr>
      <w:rPr>
        <w:rFonts w:ascii="Courier New" w:hAnsi="Courier New" w:cs="Courier New" w:hint="default"/>
      </w:rPr>
    </w:lvl>
    <w:lvl w:ilvl="2" w:tplc="04130005" w:tentative="1">
      <w:start w:val="1"/>
      <w:numFmt w:val="bullet"/>
      <w:lvlText w:val=""/>
      <w:lvlJc w:val="left"/>
      <w:pPr>
        <w:ind w:left="2203" w:hanging="360"/>
      </w:pPr>
      <w:rPr>
        <w:rFonts w:ascii="Wingdings" w:hAnsi="Wingdings" w:hint="default"/>
      </w:rPr>
    </w:lvl>
    <w:lvl w:ilvl="3" w:tplc="04130001" w:tentative="1">
      <w:start w:val="1"/>
      <w:numFmt w:val="bullet"/>
      <w:lvlText w:val=""/>
      <w:lvlJc w:val="left"/>
      <w:pPr>
        <w:ind w:left="2923" w:hanging="360"/>
      </w:pPr>
      <w:rPr>
        <w:rFonts w:ascii="Symbol" w:hAnsi="Symbol" w:hint="default"/>
      </w:rPr>
    </w:lvl>
    <w:lvl w:ilvl="4" w:tplc="04130003" w:tentative="1">
      <w:start w:val="1"/>
      <w:numFmt w:val="bullet"/>
      <w:lvlText w:val="o"/>
      <w:lvlJc w:val="left"/>
      <w:pPr>
        <w:ind w:left="3643" w:hanging="360"/>
      </w:pPr>
      <w:rPr>
        <w:rFonts w:ascii="Courier New" w:hAnsi="Courier New" w:cs="Courier New" w:hint="default"/>
      </w:rPr>
    </w:lvl>
    <w:lvl w:ilvl="5" w:tplc="04130005" w:tentative="1">
      <w:start w:val="1"/>
      <w:numFmt w:val="bullet"/>
      <w:lvlText w:val=""/>
      <w:lvlJc w:val="left"/>
      <w:pPr>
        <w:ind w:left="4363" w:hanging="360"/>
      </w:pPr>
      <w:rPr>
        <w:rFonts w:ascii="Wingdings" w:hAnsi="Wingdings" w:hint="default"/>
      </w:rPr>
    </w:lvl>
    <w:lvl w:ilvl="6" w:tplc="04130001" w:tentative="1">
      <w:start w:val="1"/>
      <w:numFmt w:val="bullet"/>
      <w:lvlText w:val=""/>
      <w:lvlJc w:val="left"/>
      <w:pPr>
        <w:ind w:left="5083" w:hanging="360"/>
      </w:pPr>
      <w:rPr>
        <w:rFonts w:ascii="Symbol" w:hAnsi="Symbol" w:hint="default"/>
      </w:rPr>
    </w:lvl>
    <w:lvl w:ilvl="7" w:tplc="04130003" w:tentative="1">
      <w:start w:val="1"/>
      <w:numFmt w:val="bullet"/>
      <w:lvlText w:val="o"/>
      <w:lvlJc w:val="left"/>
      <w:pPr>
        <w:ind w:left="5803" w:hanging="360"/>
      </w:pPr>
      <w:rPr>
        <w:rFonts w:ascii="Courier New" w:hAnsi="Courier New" w:cs="Courier New" w:hint="default"/>
      </w:rPr>
    </w:lvl>
    <w:lvl w:ilvl="8" w:tplc="04130005" w:tentative="1">
      <w:start w:val="1"/>
      <w:numFmt w:val="bullet"/>
      <w:lvlText w:val=""/>
      <w:lvlJc w:val="left"/>
      <w:pPr>
        <w:ind w:left="6523" w:hanging="360"/>
      </w:pPr>
      <w:rPr>
        <w:rFonts w:ascii="Wingdings" w:hAnsi="Wingdings" w:hint="default"/>
      </w:rPr>
    </w:lvl>
  </w:abstractNum>
  <w:abstractNum w:abstractNumId="16">
    <w:nsid w:val="671C7239"/>
    <w:multiLevelType w:val="singleLevel"/>
    <w:tmpl w:val="A13629FC"/>
    <w:lvl w:ilvl="0">
      <w:start w:val="1"/>
      <w:numFmt w:val="decimal"/>
      <w:lvlText w:val="%1."/>
      <w:legacy w:legacy="1" w:legacySpace="0" w:legacyIndent="586"/>
      <w:lvlJc w:val="left"/>
      <w:rPr>
        <w:rFonts w:ascii="Courier New" w:hAnsi="Courier New" w:cs="Courier New" w:hint="default"/>
      </w:rPr>
    </w:lvl>
  </w:abstractNum>
  <w:abstractNum w:abstractNumId="17">
    <w:nsid w:val="6AFD464A"/>
    <w:multiLevelType w:val="hybridMultilevel"/>
    <w:tmpl w:val="907A185A"/>
    <w:lvl w:ilvl="0" w:tplc="04130001">
      <w:start w:val="1"/>
      <w:numFmt w:val="bullet"/>
      <w:lvlText w:val=""/>
      <w:lvlJc w:val="left"/>
      <w:pPr>
        <w:ind w:left="1636" w:hanging="360"/>
      </w:pPr>
      <w:rPr>
        <w:rFonts w:ascii="Symbol" w:hAnsi="Symbol" w:hint="default"/>
      </w:rPr>
    </w:lvl>
    <w:lvl w:ilvl="1" w:tplc="04130003" w:tentative="1">
      <w:start w:val="1"/>
      <w:numFmt w:val="bullet"/>
      <w:lvlText w:val="o"/>
      <w:lvlJc w:val="left"/>
      <w:pPr>
        <w:ind w:left="2356" w:hanging="360"/>
      </w:pPr>
      <w:rPr>
        <w:rFonts w:ascii="Courier New" w:hAnsi="Courier New" w:cs="Courier New" w:hint="default"/>
      </w:rPr>
    </w:lvl>
    <w:lvl w:ilvl="2" w:tplc="04130005" w:tentative="1">
      <w:start w:val="1"/>
      <w:numFmt w:val="bullet"/>
      <w:lvlText w:val=""/>
      <w:lvlJc w:val="left"/>
      <w:pPr>
        <w:ind w:left="3076" w:hanging="360"/>
      </w:pPr>
      <w:rPr>
        <w:rFonts w:ascii="Wingdings" w:hAnsi="Wingdings" w:hint="default"/>
      </w:rPr>
    </w:lvl>
    <w:lvl w:ilvl="3" w:tplc="04130001" w:tentative="1">
      <w:start w:val="1"/>
      <w:numFmt w:val="bullet"/>
      <w:lvlText w:val=""/>
      <w:lvlJc w:val="left"/>
      <w:pPr>
        <w:ind w:left="3796" w:hanging="360"/>
      </w:pPr>
      <w:rPr>
        <w:rFonts w:ascii="Symbol" w:hAnsi="Symbol" w:hint="default"/>
      </w:rPr>
    </w:lvl>
    <w:lvl w:ilvl="4" w:tplc="04130003" w:tentative="1">
      <w:start w:val="1"/>
      <w:numFmt w:val="bullet"/>
      <w:lvlText w:val="o"/>
      <w:lvlJc w:val="left"/>
      <w:pPr>
        <w:ind w:left="4516" w:hanging="360"/>
      </w:pPr>
      <w:rPr>
        <w:rFonts w:ascii="Courier New" w:hAnsi="Courier New" w:cs="Courier New" w:hint="default"/>
      </w:rPr>
    </w:lvl>
    <w:lvl w:ilvl="5" w:tplc="04130005" w:tentative="1">
      <w:start w:val="1"/>
      <w:numFmt w:val="bullet"/>
      <w:lvlText w:val=""/>
      <w:lvlJc w:val="left"/>
      <w:pPr>
        <w:ind w:left="5236" w:hanging="360"/>
      </w:pPr>
      <w:rPr>
        <w:rFonts w:ascii="Wingdings" w:hAnsi="Wingdings" w:hint="default"/>
      </w:rPr>
    </w:lvl>
    <w:lvl w:ilvl="6" w:tplc="04130001" w:tentative="1">
      <w:start w:val="1"/>
      <w:numFmt w:val="bullet"/>
      <w:lvlText w:val=""/>
      <w:lvlJc w:val="left"/>
      <w:pPr>
        <w:ind w:left="5956" w:hanging="360"/>
      </w:pPr>
      <w:rPr>
        <w:rFonts w:ascii="Symbol" w:hAnsi="Symbol" w:hint="default"/>
      </w:rPr>
    </w:lvl>
    <w:lvl w:ilvl="7" w:tplc="04130003" w:tentative="1">
      <w:start w:val="1"/>
      <w:numFmt w:val="bullet"/>
      <w:lvlText w:val="o"/>
      <w:lvlJc w:val="left"/>
      <w:pPr>
        <w:ind w:left="6676" w:hanging="360"/>
      </w:pPr>
      <w:rPr>
        <w:rFonts w:ascii="Courier New" w:hAnsi="Courier New" w:cs="Courier New" w:hint="default"/>
      </w:rPr>
    </w:lvl>
    <w:lvl w:ilvl="8" w:tplc="04130005" w:tentative="1">
      <w:start w:val="1"/>
      <w:numFmt w:val="bullet"/>
      <w:lvlText w:val=""/>
      <w:lvlJc w:val="left"/>
      <w:pPr>
        <w:ind w:left="7396" w:hanging="360"/>
      </w:pPr>
      <w:rPr>
        <w:rFonts w:ascii="Wingdings" w:hAnsi="Wingdings" w:hint="default"/>
      </w:rPr>
    </w:lvl>
  </w:abstractNum>
  <w:abstractNum w:abstractNumId="18">
    <w:nsid w:val="6B903D14"/>
    <w:multiLevelType w:val="singleLevel"/>
    <w:tmpl w:val="0413000F"/>
    <w:lvl w:ilvl="0">
      <w:start w:val="1"/>
      <w:numFmt w:val="decimal"/>
      <w:lvlText w:val="%1."/>
      <w:lvlJc w:val="left"/>
      <w:pPr>
        <w:ind w:left="360" w:hanging="360"/>
      </w:pPr>
      <w:rPr>
        <w:rFonts w:hint="default"/>
      </w:rPr>
    </w:lvl>
  </w:abstractNum>
  <w:abstractNum w:abstractNumId="19">
    <w:nsid w:val="73A85009"/>
    <w:multiLevelType w:val="singleLevel"/>
    <w:tmpl w:val="C414E828"/>
    <w:lvl w:ilvl="0">
      <w:start w:val="1"/>
      <w:numFmt w:val="decimal"/>
      <w:lvlText w:val="%1."/>
      <w:legacy w:legacy="1" w:legacySpace="0" w:legacyIndent="480"/>
      <w:lvlJc w:val="left"/>
      <w:rPr>
        <w:rFonts w:ascii="Courier New" w:hAnsi="Courier New" w:cs="Courier New" w:hint="default"/>
      </w:rPr>
    </w:lvl>
  </w:abstractNum>
  <w:abstractNum w:abstractNumId="20">
    <w:nsid w:val="75C85619"/>
    <w:multiLevelType w:val="singleLevel"/>
    <w:tmpl w:val="6A828824"/>
    <w:lvl w:ilvl="0">
      <w:start w:val="3"/>
      <w:numFmt w:val="decimal"/>
      <w:lvlText w:val="%1."/>
      <w:legacy w:legacy="1" w:legacySpace="0" w:legacyIndent="600"/>
      <w:lvlJc w:val="left"/>
      <w:rPr>
        <w:rFonts w:ascii="Courier New" w:hAnsi="Courier New" w:cs="Courier New" w:hint="default"/>
      </w:rPr>
    </w:lvl>
  </w:abstractNum>
  <w:num w:numId="1">
    <w:abstractNumId w:val="12"/>
  </w:num>
  <w:num w:numId="2">
    <w:abstractNumId w:val="16"/>
  </w:num>
  <w:num w:numId="3">
    <w:abstractNumId w:val="1"/>
  </w:num>
  <w:num w:numId="4">
    <w:abstractNumId w:val="20"/>
  </w:num>
  <w:num w:numId="5">
    <w:abstractNumId w:val="5"/>
  </w:num>
  <w:num w:numId="6">
    <w:abstractNumId w:val="5"/>
    <w:lvlOverride w:ilvl="0">
      <w:lvl w:ilvl="0">
        <w:start w:val="6"/>
        <w:numFmt w:val="decimal"/>
        <w:lvlText w:val="%1."/>
        <w:legacy w:legacy="1" w:legacySpace="0" w:legacyIndent="595"/>
        <w:lvlJc w:val="left"/>
        <w:rPr>
          <w:rFonts w:ascii="Courier New" w:hAnsi="Courier New" w:cs="Courier New" w:hint="default"/>
        </w:rPr>
      </w:lvl>
    </w:lvlOverride>
  </w:num>
  <w:num w:numId="7">
    <w:abstractNumId w:val="7"/>
  </w:num>
  <w:num w:numId="8">
    <w:abstractNumId w:val="15"/>
  </w:num>
  <w:num w:numId="9">
    <w:abstractNumId w:val="13"/>
  </w:num>
  <w:num w:numId="10">
    <w:abstractNumId w:val="6"/>
  </w:num>
  <w:num w:numId="11">
    <w:abstractNumId w:val="4"/>
  </w:num>
  <w:num w:numId="12">
    <w:abstractNumId w:val="9"/>
  </w:num>
  <w:num w:numId="13">
    <w:abstractNumId w:val="11"/>
  </w:num>
  <w:num w:numId="14">
    <w:abstractNumId w:val="19"/>
  </w:num>
  <w:num w:numId="15">
    <w:abstractNumId w:val="2"/>
  </w:num>
  <w:num w:numId="16">
    <w:abstractNumId w:val="18"/>
  </w:num>
  <w:num w:numId="17">
    <w:abstractNumId w:val="10"/>
  </w:num>
  <w:num w:numId="18">
    <w:abstractNumId w:val="3"/>
  </w:num>
  <w:num w:numId="19">
    <w:abstractNumId w:val="8"/>
  </w:num>
  <w:num w:numId="20">
    <w:abstractNumId w:val="14"/>
  </w:num>
  <w:num w:numId="21">
    <w:abstractNumId w:val="17"/>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mirrorMargins/>
  <w:bordersDoNotSurroundHeader/>
  <w:bordersDoNotSurroundFooter/>
  <w:proofState w:spelling="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197C"/>
    <w:rsid w:val="00071A9B"/>
    <w:rsid w:val="000901CD"/>
    <w:rsid w:val="000A5FD2"/>
    <w:rsid w:val="000C745B"/>
    <w:rsid w:val="000D2A60"/>
    <w:rsid w:val="000D59E7"/>
    <w:rsid w:val="000F5EC7"/>
    <w:rsid w:val="00117F4C"/>
    <w:rsid w:val="00122FB2"/>
    <w:rsid w:val="00132236"/>
    <w:rsid w:val="00152913"/>
    <w:rsid w:val="00160A3F"/>
    <w:rsid w:val="00161E05"/>
    <w:rsid w:val="0016485D"/>
    <w:rsid w:val="00165A8F"/>
    <w:rsid w:val="00174D4E"/>
    <w:rsid w:val="0018489E"/>
    <w:rsid w:val="001C57A2"/>
    <w:rsid w:val="001E083F"/>
    <w:rsid w:val="00244D22"/>
    <w:rsid w:val="00263488"/>
    <w:rsid w:val="00285DEE"/>
    <w:rsid w:val="00295DF4"/>
    <w:rsid w:val="002D7355"/>
    <w:rsid w:val="002F22DD"/>
    <w:rsid w:val="003030E9"/>
    <w:rsid w:val="003B5574"/>
    <w:rsid w:val="003C771C"/>
    <w:rsid w:val="003D6BEE"/>
    <w:rsid w:val="004034C4"/>
    <w:rsid w:val="00404D32"/>
    <w:rsid w:val="0041152C"/>
    <w:rsid w:val="0043026E"/>
    <w:rsid w:val="0044601E"/>
    <w:rsid w:val="00456140"/>
    <w:rsid w:val="004C4248"/>
    <w:rsid w:val="00532C30"/>
    <w:rsid w:val="00551563"/>
    <w:rsid w:val="00560D81"/>
    <w:rsid w:val="00574C85"/>
    <w:rsid w:val="005C77B1"/>
    <w:rsid w:val="005D1B97"/>
    <w:rsid w:val="006165D4"/>
    <w:rsid w:val="00634EE1"/>
    <w:rsid w:val="006712A4"/>
    <w:rsid w:val="00681628"/>
    <w:rsid w:val="00682A0B"/>
    <w:rsid w:val="00685646"/>
    <w:rsid w:val="00690C63"/>
    <w:rsid w:val="00727412"/>
    <w:rsid w:val="00732A6E"/>
    <w:rsid w:val="0073422C"/>
    <w:rsid w:val="00740AAC"/>
    <w:rsid w:val="00751F6B"/>
    <w:rsid w:val="007565BE"/>
    <w:rsid w:val="00772EC2"/>
    <w:rsid w:val="00773100"/>
    <w:rsid w:val="007843D6"/>
    <w:rsid w:val="007B487A"/>
    <w:rsid w:val="007D0C0E"/>
    <w:rsid w:val="007D7718"/>
    <w:rsid w:val="007E6A1B"/>
    <w:rsid w:val="00803C82"/>
    <w:rsid w:val="00814232"/>
    <w:rsid w:val="0084583D"/>
    <w:rsid w:val="00855B27"/>
    <w:rsid w:val="008919DF"/>
    <w:rsid w:val="008A3D63"/>
    <w:rsid w:val="008C519C"/>
    <w:rsid w:val="008C5AD0"/>
    <w:rsid w:val="008D5177"/>
    <w:rsid w:val="008E2C50"/>
    <w:rsid w:val="008E32E1"/>
    <w:rsid w:val="00913287"/>
    <w:rsid w:val="00924E01"/>
    <w:rsid w:val="00932ECF"/>
    <w:rsid w:val="00942667"/>
    <w:rsid w:val="00952E94"/>
    <w:rsid w:val="00967A5E"/>
    <w:rsid w:val="00970CC5"/>
    <w:rsid w:val="00981CD8"/>
    <w:rsid w:val="00986203"/>
    <w:rsid w:val="00997902"/>
    <w:rsid w:val="009A4EEF"/>
    <w:rsid w:val="009D6619"/>
    <w:rsid w:val="009E2AA3"/>
    <w:rsid w:val="00A10D4C"/>
    <w:rsid w:val="00A21BD8"/>
    <w:rsid w:val="00A5513E"/>
    <w:rsid w:val="00A66BDB"/>
    <w:rsid w:val="00A7029D"/>
    <w:rsid w:val="00A778FA"/>
    <w:rsid w:val="00AA1114"/>
    <w:rsid w:val="00AA673C"/>
    <w:rsid w:val="00AB12DC"/>
    <w:rsid w:val="00AB7CE2"/>
    <w:rsid w:val="00AC13F9"/>
    <w:rsid w:val="00AD04BF"/>
    <w:rsid w:val="00AD0A9F"/>
    <w:rsid w:val="00AD4897"/>
    <w:rsid w:val="00B02749"/>
    <w:rsid w:val="00B03887"/>
    <w:rsid w:val="00B1238A"/>
    <w:rsid w:val="00B16050"/>
    <w:rsid w:val="00B20A6D"/>
    <w:rsid w:val="00B54FE4"/>
    <w:rsid w:val="00B640CD"/>
    <w:rsid w:val="00BA4B9A"/>
    <w:rsid w:val="00BE721D"/>
    <w:rsid w:val="00C12311"/>
    <w:rsid w:val="00C22CA2"/>
    <w:rsid w:val="00C25DEC"/>
    <w:rsid w:val="00C42B92"/>
    <w:rsid w:val="00C67BA6"/>
    <w:rsid w:val="00C74E9C"/>
    <w:rsid w:val="00CC2DC6"/>
    <w:rsid w:val="00CD440E"/>
    <w:rsid w:val="00CD758A"/>
    <w:rsid w:val="00CE20C1"/>
    <w:rsid w:val="00D2197C"/>
    <w:rsid w:val="00D3112F"/>
    <w:rsid w:val="00D31518"/>
    <w:rsid w:val="00D31E3D"/>
    <w:rsid w:val="00D4474A"/>
    <w:rsid w:val="00D52688"/>
    <w:rsid w:val="00D86D62"/>
    <w:rsid w:val="00D87756"/>
    <w:rsid w:val="00D97AC0"/>
    <w:rsid w:val="00DA637A"/>
    <w:rsid w:val="00DC19CB"/>
    <w:rsid w:val="00DD11BA"/>
    <w:rsid w:val="00DF1F27"/>
    <w:rsid w:val="00DF68F0"/>
    <w:rsid w:val="00E13985"/>
    <w:rsid w:val="00E20408"/>
    <w:rsid w:val="00E32660"/>
    <w:rsid w:val="00E54D81"/>
    <w:rsid w:val="00E61C35"/>
    <w:rsid w:val="00EE0CBD"/>
    <w:rsid w:val="00EE0DD2"/>
    <w:rsid w:val="00F03B58"/>
    <w:rsid w:val="00F04B48"/>
    <w:rsid w:val="00F1319D"/>
    <w:rsid w:val="00F166DC"/>
    <w:rsid w:val="00F327B7"/>
    <w:rsid w:val="00F3610E"/>
    <w:rsid w:val="00F44344"/>
    <w:rsid w:val="00F61589"/>
    <w:rsid w:val="00F7651B"/>
    <w:rsid w:val="00F925F9"/>
    <w:rsid w:val="00FC24FB"/>
    <w:rsid w:val="00FE2F2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before="200"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next w:val="Lijstalinea"/>
    <w:qFormat/>
    <w:rsid w:val="00773100"/>
    <w:rPr>
      <w:szCs w:val="20"/>
      <w:lang w:val="en-GB"/>
    </w:rPr>
  </w:style>
  <w:style w:type="paragraph" w:styleId="Kop1">
    <w:name w:val="heading 1"/>
    <w:basedOn w:val="Standaard"/>
    <w:next w:val="Standaard"/>
    <w:link w:val="Kop1Char"/>
    <w:uiPriority w:val="9"/>
    <w:qFormat/>
    <w:rsid w:val="00773100"/>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color w:val="FFFFFF" w:themeColor="background1"/>
      <w:spacing w:val="15"/>
      <w:szCs w:val="22"/>
    </w:rPr>
  </w:style>
  <w:style w:type="paragraph" w:styleId="Kop2">
    <w:name w:val="heading 2"/>
    <w:basedOn w:val="Standaard"/>
    <w:next w:val="Standaard"/>
    <w:link w:val="Kop2Char"/>
    <w:uiPriority w:val="9"/>
    <w:unhideWhenUsed/>
    <w:qFormat/>
    <w:rsid w:val="00773100"/>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szCs w:val="22"/>
    </w:rPr>
  </w:style>
  <w:style w:type="paragraph" w:styleId="Kop3">
    <w:name w:val="heading 3"/>
    <w:basedOn w:val="Standaard"/>
    <w:next w:val="Standaard"/>
    <w:link w:val="Kop3Char"/>
    <w:uiPriority w:val="9"/>
    <w:unhideWhenUsed/>
    <w:qFormat/>
    <w:rsid w:val="00773100"/>
    <w:pPr>
      <w:pBdr>
        <w:top w:val="single" w:sz="6" w:space="2" w:color="4F81BD" w:themeColor="accent1"/>
        <w:left w:val="single" w:sz="6" w:space="2" w:color="4F81BD" w:themeColor="accent1"/>
      </w:pBdr>
      <w:spacing w:before="300" w:after="0"/>
      <w:outlineLvl w:val="2"/>
    </w:pPr>
    <w:rPr>
      <w:caps/>
      <w:color w:val="243F60" w:themeColor="accent1" w:themeShade="7F"/>
      <w:spacing w:val="15"/>
      <w:szCs w:val="22"/>
    </w:rPr>
  </w:style>
  <w:style w:type="paragraph" w:styleId="Kop4">
    <w:name w:val="heading 4"/>
    <w:basedOn w:val="Standaard"/>
    <w:next w:val="Standaard"/>
    <w:link w:val="Kop4Char"/>
    <w:uiPriority w:val="9"/>
    <w:semiHidden/>
    <w:unhideWhenUsed/>
    <w:qFormat/>
    <w:rsid w:val="00773100"/>
    <w:pPr>
      <w:pBdr>
        <w:top w:val="dotted" w:sz="6" w:space="2" w:color="4F81BD" w:themeColor="accent1"/>
        <w:left w:val="dotted" w:sz="6" w:space="2" w:color="4F81BD" w:themeColor="accent1"/>
      </w:pBdr>
      <w:spacing w:before="300" w:after="0"/>
      <w:outlineLvl w:val="3"/>
    </w:pPr>
    <w:rPr>
      <w:caps/>
      <w:color w:val="365F91" w:themeColor="accent1" w:themeShade="BF"/>
      <w:spacing w:val="10"/>
      <w:szCs w:val="22"/>
    </w:rPr>
  </w:style>
  <w:style w:type="paragraph" w:styleId="Kop5">
    <w:name w:val="heading 5"/>
    <w:basedOn w:val="Standaard"/>
    <w:next w:val="Standaard"/>
    <w:link w:val="Kop5Char"/>
    <w:uiPriority w:val="9"/>
    <w:semiHidden/>
    <w:unhideWhenUsed/>
    <w:qFormat/>
    <w:rsid w:val="00773100"/>
    <w:pPr>
      <w:pBdr>
        <w:bottom w:val="single" w:sz="6" w:space="1" w:color="4F81BD" w:themeColor="accent1"/>
      </w:pBdr>
      <w:spacing w:before="300" w:after="0"/>
      <w:outlineLvl w:val="4"/>
    </w:pPr>
    <w:rPr>
      <w:caps/>
      <w:color w:val="365F91" w:themeColor="accent1" w:themeShade="BF"/>
      <w:spacing w:val="10"/>
      <w:szCs w:val="22"/>
    </w:rPr>
  </w:style>
  <w:style w:type="paragraph" w:styleId="Kop6">
    <w:name w:val="heading 6"/>
    <w:basedOn w:val="Standaard"/>
    <w:next w:val="Standaard"/>
    <w:link w:val="Kop6Char"/>
    <w:uiPriority w:val="9"/>
    <w:semiHidden/>
    <w:unhideWhenUsed/>
    <w:qFormat/>
    <w:rsid w:val="00773100"/>
    <w:pPr>
      <w:pBdr>
        <w:bottom w:val="dotted" w:sz="6" w:space="1" w:color="4F81BD" w:themeColor="accent1"/>
      </w:pBdr>
      <w:spacing w:before="300" w:after="0"/>
      <w:outlineLvl w:val="5"/>
    </w:pPr>
    <w:rPr>
      <w:caps/>
      <w:color w:val="365F91" w:themeColor="accent1" w:themeShade="BF"/>
      <w:spacing w:val="10"/>
      <w:szCs w:val="22"/>
    </w:rPr>
  </w:style>
  <w:style w:type="paragraph" w:styleId="Kop7">
    <w:name w:val="heading 7"/>
    <w:basedOn w:val="Standaard"/>
    <w:next w:val="Standaard"/>
    <w:link w:val="Kop7Char"/>
    <w:uiPriority w:val="9"/>
    <w:semiHidden/>
    <w:unhideWhenUsed/>
    <w:qFormat/>
    <w:rsid w:val="00773100"/>
    <w:pPr>
      <w:spacing w:before="300" w:after="0"/>
      <w:outlineLvl w:val="6"/>
    </w:pPr>
    <w:rPr>
      <w:caps/>
      <w:color w:val="365F91" w:themeColor="accent1" w:themeShade="BF"/>
      <w:spacing w:val="10"/>
      <w:szCs w:val="22"/>
    </w:rPr>
  </w:style>
  <w:style w:type="paragraph" w:styleId="Kop8">
    <w:name w:val="heading 8"/>
    <w:basedOn w:val="Standaard"/>
    <w:next w:val="Standaard"/>
    <w:link w:val="Kop8Char"/>
    <w:uiPriority w:val="9"/>
    <w:semiHidden/>
    <w:unhideWhenUsed/>
    <w:qFormat/>
    <w:rsid w:val="00773100"/>
    <w:pPr>
      <w:spacing w:before="300" w:after="0"/>
      <w:outlineLvl w:val="7"/>
    </w:pPr>
    <w:rPr>
      <w:caps/>
      <w:spacing w:val="10"/>
      <w:sz w:val="18"/>
      <w:szCs w:val="18"/>
    </w:rPr>
  </w:style>
  <w:style w:type="paragraph" w:styleId="Kop9">
    <w:name w:val="heading 9"/>
    <w:basedOn w:val="Standaard"/>
    <w:next w:val="Standaard"/>
    <w:link w:val="Kop9Char"/>
    <w:uiPriority w:val="9"/>
    <w:semiHidden/>
    <w:unhideWhenUsed/>
    <w:qFormat/>
    <w:rsid w:val="00773100"/>
    <w:pPr>
      <w:spacing w:before="300" w:after="0"/>
      <w:outlineLvl w:val="8"/>
    </w:pPr>
    <w:rPr>
      <w:i/>
      <w:caps/>
      <w:spacing w:val="1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942667"/>
    <w:rPr>
      <w:rFonts w:ascii="Tahoma" w:hAnsi="Tahoma" w:cs="Tahoma"/>
      <w:sz w:val="16"/>
      <w:szCs w:val="16"/>
    </w:rPr>
  </w:style>
  <w:style w:type="character" w:customStyle="1" w:styleId="BallontekstChar">
    <w:name w:val="Ballontekst Char"/>
    <w:basedOn w:val="Standaardalinea-lettertype"/>
    <w:link w:val="Ballontekst"/>
    <w:uiPriority w:val="99"/>
    <w:semiHidden/>
    <w:rsid w:val="00942667"/>
    <w:rPr>
      <w:rFonts w:ascii="Tahoma" w:hAnsi="Tahoma" w:cs="Tahoma"/>
      <w:sz w:val="16"/>
      <w:szCs w:val="16"/>
    </w:rPr>
  </w:style>
  <w:style w:type="paragraph" w:styleId="Lijstalinea">
    <w:name w:val="List Paragraph"/>
    <w:basedOn w:val="Standaard"/>
    <w:uiPriority w:val="34"/>
    <w:qFormat/>
    <w:rsid w:val="00773100"/>
    <w:pPr>
      <w:ind w:left="720"/>
      <w:contextualSpacing/>
    </w:pPr>
  </w:style>
  <w:style w:type="paragraph" w:styleId="Koptekst">
    <w:name w:val="header"/>
    <w:basedOn w:val="Standaard"/>
    <w:link w:val="KoptekstChar"/>
    <w:uiPriority w:val="99"/>
    <w:unhideWhenUsed/>
    <w:rsid w:val="00681628"/>
    <w:pPr>
      <w:tabs>
        <w:tab w:val="center" w:pos="4536"/>
        <w:tab w:val="right" w:pos="9072"/>
      </w:tabs>
    </w:pPr>
  </w:style>
  <w:style w:type="character" w:customStyle="1" w:styleId="KoptekstChar">
    <w:name w:val="Koptekst Char"/>
    <w:basedOn w:val="Standaardalinea-lettertype"/>
    <w:link w:val="Koptekst"/>
    <w:uiPriority w:val="99"/>
    <w:rsid w:val="00681628"/>
    <w:rPr>
      <w:rFonts w:ascii="Courier New" w:hAnsi="Courier New" w:cs="Courier New"/>
      <w:sz w:val="20"/>
      <w:szCs w:val="20"/>
    </w:rPr>
  </w:style>
  <w:style w:type="paragraph" w:styleId="Voettekst">
    <w:name w:val="footer"/>
    <w:basedOn w:val="Standaard"/>
    <w:link w:val="VoettekstChar"/>
    <w:uiPriority w:val="99"/>
    <w:unhideWhenUsed/>
    <w:rsid w:val="00681628"/>
    <w:pPr>
      <w:tabs>
        <w:tab w:val="center" w:pos="4536"/>
        <w:tab w:val="right" w:pos="9072"/>
      </w:tabs>
    </w:pPr>
  </w:style>
  <w:style w:type="character" w:customStyle="1" w:styleId="VoettekstChar">
    <w:name w:val="Voettekst Char"/>
    <w:basedOn w:val="Standaardalinea-lettertype"/>
    <w:link w:val="Voettekst"/>
    <w:uiPriority w:val="99"/>
    <w:rsid w:val="00681628"/>
    <w:rPr>
      <w:rFonts w:ascii="Courier New" w:hAnsi="Courier New" w:cs="Courier New"/>
      <w:sz w:val="20"/>
      <w:szCs w:val="20"/>
    </w:rPr>
  </w:style>
  <w:style w:type="paragraph" w:styleId="Geenafstand">
    <w:name w:val="No Spacing"/>
    <w:basedOn w:val="Standaard"/>
    <w:link w:val="GeenafstandChar"/>
    <w:uiPriority w:val="1"/>
    <w:qFormat/>
    <w:rsid w:val="00E20408"/>
    <w:pPr>
      <w:spacing w:before="0" w:after="0" w:line="240" w:lineRule="auto"/>
      <w:ind w:firstLine="567"/>
    </w:pPr>
  </w:style>
  <w:style w:type="character" w:customStyle="1" w:styleId="Kop1Char">
    <w:name w:val="Kop 1 Char"/>
    <w:basedOn w:val="Standaardalinea-lettertype"/>
    <w:link w:val="Kop1"/>
    <w:uiPriority w:val="9"/>
    <w:rsid w:val="00773100"/>
    <w:rPr>
      <w:b/>
      <w:bCs/>
      <w:caps/>
      <w:color w:val="FFFFFF" w:themeColor="background1"/>
      <w:spacing w:val="15"/>
      <w:shd w:val="clear" w:color="auto" w:fill="4F81BD" w:themeFill="accent1"/>
    </w:rPr>
  </w:style>
  <w:style w:type="character" w:customStyle="1" w:styleId="Kop2Char">
    <w:name w:val="Kop 2 Char"/>
    <w:basedOn w:val="Standaardalinea-lettertype"/>
    <w:link w:val="Kop2"/>
    <w:uiPriority w:val="9"/>
    <w:rsid w:val="00773100"/>
    <w:rPr>
      <w:caps/>
      <w:spacing w:val="15"/>
      <w:shd w:val="clear" w:color="auto" w:fill="DBE5F1" w:themeFill="accent1" w:themeFillTint="33"/>
    </w:rPr>
  </w:style>
  <w:style w:type="character" w:customStyle="1" w:styleId="Kop3Char">
    <w:name w:val="Kop 3 Char"/>
    <w:basedOn w:val="Standaardalinea-lettertype"/>
    <w:link w:val="Kop3"/>
    <w:uiPriority w:val="9"/>
    <w:rsid w:val="00773100"/>
    <w:rPr>
      <w:caps/>
      <w:color w:val="243F60" w:themeColor="accent1" w:themeShade="7F"/>
      <w:spacing w:val="15"/>
    </w:rPr>
  </w:style>
  <w:style w:type="character" w:customStyle="1" w:styleId="Kop4Char">
    <w:name w:val="Kop 4 Char"/>
    <w:basedOn w:val="Standaardalinea-lettertype"/>
    <w:link w:val="Kop4"/>
    <w:uiPriority w:val="9"/>
    <w:semiHidden/>
    <w:rsid w:val="00773100"/>
    <w:rPr>
      <w:caps/>
      <w:color w:val="365F91" w:themeColor="accent1" w:themeShade="BF"/>
      <w:spacing w:val="10"/>
    </w:rPr>
  </w:style>
  <w:style w:type="character" w:customStyle="1" w:styleId="Kop5Char">
    <w:name w:val="Kop 5 Char"/>
    <w:basedOn w:val="Standaardalinea-lettertype"/>
    <w:link w:val="Kop5"/>
    <w:uiPriority w:val="9"/>
    <w:semiHidden/>
    <w:rsid w:val="00773100"/>
    <w:rPr>
      <w:caps/>
      <w:color w:val="365F91" w:themeColor="accent1" w:themeShade="BF"/>
      <w:spacing w:val="10"/>
    </w:rPr>
  </w:style>
  <w:style w:type="character" w:customStyle="1" w:styleId="Kop6Char">
    <w:name w:val="Kop 6 Char"/>
    <w:basedOn w:val="Standaardalinea-lettertype"/>
    <w:link w:val="Kop6"/>
    <w:uiPriority w:val="9"/>
    <w:semiHidden/>
    <w:rsid w:val="00773100"/>
    <w:rPr>
      <w:caps/>
      <w:color w:val="365F91" w:themeColor="accent1" w:themeShade="BF"/>
      <w:spacing w:val="10"/>
    </w:rPr>
  </w:style>
  <w:style w:type="character" w:customStyle="1" w:styleId="Kop7Char">
    <w:name w:val="Kop 7 Char"/>
    <w:basedOn w:val="Standaardalinea-lettertype"/>
    <w:link w:val="Kop7"/>
    <w:uiPriority w:val="9"/>
    <w:semiHidden/>
    <w:rsid w:val="00773100"/>
    <w:rPr>
      <w:caps/>
      <w:color w:val="365F91" w:themeColor="accent1" w:themeShade="BF"/>
      <w:spacing w:val="10"/>
    </w:rPr>
  </w:style>
  <w:style w:type="character" w:customStyle="1" w:styleId="Kop8Char">
    <w:name w:val="Kop 8 Char"/>
    <w:basedOn w:val="Standaardalinea-lettertype"/>
    <w:link w:val="Kop8"/>
    <w:uiPriority w:val="9"/>
    <w:semiHidden/>
    <w:rsid w:val="00773100"/>
    <w:rPr>
      <w:caps/>
      <w:spacing w:val="10"/>
      <w:sz w:val="18"/>
      <w:szCs w:val="18"/>
    </w:rPr>
  </w:style>
  <w:style w:type="character" w:customStyle="1" w:styleId="Kop9Char">
    <w:name w:val="Kop 9 Char"/>
    <w:basedOn w:val="Standaardalinea-lettertype"/>
    <w:link w:val="Kop9"/>
    <w:uiPriority w:val="9"/>
    <w:semiHidden/>
    <w:rsid w:val="00773100"/>
    <w:rPr>
      <w:i/>
      <w:caps/>
      <w:spacing w:val="10"/>
      <w:sz w:val="18"/>
      <w:szCs w:val="18"/>
    </w:rPr>
  </w:style>
  <w:style w:type="paragraph" w:styleId="Bijschrift">
    <w:name w:val="caption"/>
    <w:basedOn w:val="Standaard"/>
    <w:next w:val="Standaard"/>
    <w:uiPriority w:val="35"/>
    <w:semiHidden/>
    <w:unhideWhenUsed/>
    <w:qFormat/>
    <w:rsid w:val="00773100"/>
    <w:rPr>
      <w:b/>
      <w:bCs/>
      <w:color w:val="365F91" w:themeColor="accent1" w:themeShade="BF"/>
      <w:sz w:val="16"/>
      <w:szCs w:val="16"/>
    </w:rPr>
  </w:style>
  <w:style w:type="paragraph" w:styleId="Titel">
    <w:name w:val="Title"/>
    <w:basedOn w:val="Standaard"/>
    <w:next w:val="Standaard"/>
    <w:link w:val="TitelChar"/>
    <w:uiPriority w:val="10"/>
    <w:qFormat/>
    <w:rsid w:val="00773100"/>
    <w:pPr>
      <w:spacing w:before="720"/>
    </w:pPr>
    <w:rPr>
      <w:caps/>
      <w:color w:val="4F81BD" w:themeColor="accent1"/>
      <w:spacing w:val="10"/>
      <w:kern w:val="28"/>
      <w:sz w:val="52"/>
      <w:szCs w:val="52"/>
    </w:rPr>
  </w:style>
  <w:style w:type="character" w:customStyle="1" w:styleId="TitelChar">
    <w:name w:val="Titel Char"/>
    <w:basedOn w:val="Standaardalinea-lettertype"/>
    <w:link w:val="Titel"/>
    <w:uiPriority w:val="10"/>
    <w:rsid w:val="00773100"/>
    <w:rPr>
      <w:caps/>
      <w:color w:val="4F81BD" w:themeColor="accent1"/>
      <w:spacing w:val="10"/>
      <w:kern w:val="28"/>
      <w:sz w:val="52"/>
      <w:szCs w:val="52"/>
    </w:rPr>
  </w:style>
  <w:style w:type="paragraph" w:styleId="Ondertitel">
    <w:name w:val="Subtitle"/>
    <w:basedOn w:val="Standaard"/>
    <w:next w:val="Standaard"/>
    <w:link w:val="OndertitelChar"/>
    <w:uiPriority w:val="11"/>
    <w:qFormat/>
    <w:rsid w:val="00773100"/>
    <w:pPr>
      <w:spacing w:after="1000" w:line="240" w:lineRule="auto"/>
    </w:pPr>
    <w:rPr>
      <w:caps/>
      <w:color w:val="595959" w:themeColor="text1" w:themeTint="A6"/>
      <w:spacing w:val="10"/>
      <w:sz w:val="24"/>
      <w:szCs w:val="24"/>
    </w:rPr>
  </w:style>
  <w:style w:type="character" w:customStyle="1" w:styleId="OndertitelChar">
    <w:name w:val="Ondertitel Char"/>
    <w:basedOn w:val="Standaardalinea-lettertype"/>
    <w:link w:val="Ondertitel"/>
    <w:uiPriority w:val="11"/>
    <w:rsid w:val="00773100"/>
    <w:rPr>
      <w:caps/>
      <w:color w:val="595959" w:themeColor="text1" w:themeTint="A6"/>
      <w:spacing w:val="10"/>
      <w:sz w:val="24"/>
      <w:szCs w:val="24"/>
    </w:rPr>
  </w:style>
  <w:style w:type="character" w:styleId="Zwaar">
    <w:name w:val="Strong"/>
    <w:uiPriority w:val="22"/>
    <w:qFormat/>
    <w:rsid w:val="00773100"/>
    <w:rPr>
      <w:b/>
      <w:bCs/>
    </w:rPr>
  </w:style>
  <w:style w:type="character" w:styleId="Nadruk">
    <w:name w:val="Emphasis"/>
    <w:uiPriority w:val="20"/>
    <w:qFormat/>
    <w:rsid w:val="00773100"/>
    <w:rPr>
      <w:caps/>
      <w:color w:val="243F60" w:themeColor="accent1" w:themeShade="7F"/>
      <w:spacing w:val="5"/>
    </w:rPr>
  </w:style>
  <w:style w:type="character" w:customStyle="1" w:styleId="GeenafstandChar">
    <w:name w:val="Geen afstand Char"/>
    <w:basedOn w:val="Standaardalinea-lettertype"/>
    <w:link w:val="Geenafstand"/>
    <w:uiPriority w:val="1"/>
    <w:rsid w:val="00E20408"/>
    <w:rPr>
      <w:szCs w:val="20"/>
      <w:lang w:val="en-GB"/>
    </w:rPr>
  </w:style>
  <w:style w:type="paragraph" w:styleId="Citaat">
    <w:name w:val="Quote"/>
    <w:basedOn w:val="Standaard"/>
    <w:next w:val="Standaard"/>
    <w:link w:val="CitaatChar"/>
    <w:uiPriority w:val="29"/>
    <w:qFormat/>
    <w:rsid w:val="00773100"/>
    <w:rPr>
      <w:i/>
      <w:iCs/>
    </w:rPr>
  </w:style>
  <w:style w:type="character" w:customStyle="1" w:styleId="CitaatChar">
    <w:name w:val="Citaat Char"/>
    <w:basedOn w:val="Standaardalinea-lettertype"/>
    <w:link w:val="Citaat"/>
    <w:uiPriority w:val="29"/>
    <w:rsid w:val="00773100"/>
    <w:rPr>
      <w:i/>
      <w:iCs/>
      <w:sz w:val="20"/>
      <w:szCs w:val="20"/>
    </w:rPr>
  </w:style>
  <w:style w:type="paragraph" w:styleId="Duidelijkcitaat">
    <w:name w:val="Intense Quote"/>
    <w:basedOn w:val="Standaard"/>
    <w:next w:val="Standaard"/>
    <w:link w:val="DuidelijkcitaatChar"/>
    <w:uiPriority w:val="30"/>
    <w:qFormat/>
    <w:rsid w:val="00773100"/>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DuidelijkcitaatChar">
    <w:name w:val="Duidelijk citaat Char"/>
    <w:basedOn w:val="Standaardalinea-lettertype"/>
    <w:link w:val="Duidelijkcitaat"/>
    <w:uiPriority w:val="30"/>
    <w:rsid w:val="00773100"/>
    <w:rPr>
      <w:i/>
      <w:iCs/>
      <w:color w:val="4F81BD" w:themeColor="accent1"/>
      <w:sz w:val="20"/>
      <w:szCs w:val="20"/>
    </w:rPr>
  </w:style>
  <w:style w:type="character" w:styleId="Subtielebenadrukking">
    <w:name w:val="Subtle Emphasis"/>
    <w:uiPriority w:val="19"/>
    <w:qFormat/>
    <w:rsid w:val="00773100"/>
    <w:rPr>
      <w:i/>
      <w:iCs/>
      <w:color w:val="243F60" w:themeColor="accent1" w:themeShade="7F"/>
    </w:rPr>
  </w:style>
  <w:style w:type="character" w:styleId="Intensievebenadrukking">
    <w:name w:val="Intense Emphasis"/>
    <w:uiPriority w:val="21"/>
    <w:qFormat/>
    <w:rsid w:val="00773100"/>
    <w:rPr>
      <w:b/>
      <w:bCs/>
      <w:caps/>
      <w:color w:val="243F60" w:themeColor="accent1" w:themeShade="7F"/>
      <w:spacing w:val="10"/>
    </w:rPr>
  </w:style>
  <w:style w:type="character" w:styleId="Subtieleverwijzing">
    <w:name w:val="Subtle Reference"/>
    <w:uiPriority w:val="31"/>
    <w:qFormat/>
    <w:rsid w:val="00773100"/>
    <w:rPr>
      <w:b/>
      <w:bCs/>
      <w:color w:val="4F81BD" w:themeColor="accent1"/>
    </w:rPr>
  </w:style>
  <w:style w:type="character" w:styleId="Intensieveverwijzing">
    <w:name w:val="Intense Reference"/>
    <w:uiPriority w:val="32"/>
    <w:qFormat/>
    <w:rsid w:val="00773100"/>
    <w:rPr>
      <w:b/>
      <w:bCs/>
      <w:i/>
      <w:iCs/>
      <w:caps/>
      <w:color w:val="4F81BD" w:themeColor="accent1"/>
    </w:rPr>
  </w:style>
  <w:style w:type="character" w:styleId="Titelvanboek">
    <w:name w:val="Book Title"/>
    <w:uiPriority w:val="33"/>
    <w:qFormat/>
    <w:rsid w:val="00773100"/>
    <w:rPr>
      <w:b/>
      <w:bCs/>
      <w:i/>
      <w:iCs/>
      <w:spacing w:val="9"/>
    </w:rPr>
  </w:style>
  <w:style w:type="paragraph" w:styleId="Kopvaninhoudsopgave">
    <w:name w:val="TOC Heading"/>
    <w:basedOn w:val="Kop1"/>
    <w:next w:val="Standaard"/>
    <w:uiPriority w:val="39"/>
    <w:semiHidden/>
    <w:unhideWhenUsed/>
    <w:qFormat/>
    <w:rsid w:val="00773100"/>
    <w:pPr>
      <w:outlineLvl w:val="9"/>
    </w:pPr>
    <w:rPr>
      <w:lang w:bidi="en-US"/>
    </w:rPr>
  </w:style>
  <w:style w:type="table" w:styleId="Tabelraster">
    <w:name w:val="Table Grid"/>
    <w:basedOn w:val="Standaardtabel"/>
    <w:uiPriority w:val="59"/>
    <w:rsid w:val="00EE0DD2"/>
    <w:pPr>
      <w:spacing w:before="0"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alweb">
    <w:name w:val="Normal (Web)"/>
    <w:basedOn w:val="Standaard"/>
    <w:uiPriority w:val="99"/>
    <w:semiHidden/>
    <w:unhideWhenUsed/>
    <w:rsid w:val="00F7651B"/>
    <w:pPr>
      <w:spacing w:before="100" w:beforeAutospacing="1" w:after="100" w:afterAutospacing="1" w:line="240" w:lineRule="auto"/>
    </w:pPr>
    <w:rPr>
      <w:rFonts w:ascii="Times New Roman" w:eastAsia="Times New Roman" w:hAnsi="Times New Roman" w:cs="Times New Roman"/>
      <w:sz w:val="24"/>
      <w:szCs w:val="24"/>
      <w:lang w:val="nl-NL"/>
    </w:rPr>
  </w:style>
  <w:style w:type="character" w:styleId="Hyperlink">
    <w:name w:val="Hyperlink"/>
    <w:basedOn w:val="Standaardalinea-lettertype"/>
    <w:uiPriority w:val="99"/>
    <w:unhideWhenUsed/>
    <w:rsid w:val="002D7355"/>
    <w:rPr>
      <w:color w:val="0000FF" w:themeColor="hyperlink"/>
      <w:u w:val="single"/>
    </w:rPr>
  </w:style>
  <w:style w:type="paragraph" w:styleId="Inhopg1">
    <w:name w:val="toc 1"/>
    <w:basedOn w:val="Standaard"/>
    <w:next w:val="Standaard"/>
    <w:autoRedefine/>
    <w:uiPriority w:val="39"/>
    <w:unhideWhenUsed/>
    <w:rsid w:val="0041152C"/>
    <w:pPr>
      <w:spacing w:after="100"/>
    </w:pPr>
  </w:style>
  <w:style w:type="paragraph" w:styleId="Inhopg2">
    <w:name w:val="toc 2"/>
    <w:basedOn w:val="Standaard"/>
    <w:next w:val="Standaard"/>
    <w:autoRedefine/>
    <w:uiPriority w:val="39"/>
    <w:unhideWhenUsed/>
    <w:rsid w:val="0041152C"/>
    <w:pPr>
      <w:spacing w:after="100"/>
      <w:ind w:left="220"/>
    </w:pPr>
  </w:style>
  <w:style w:type="paragraph" w:styleId="Inhopg3">
    <w:name w:val="toc 3"/>
    <w:basedOn w:val="Standaard"/>
    <w:next w:val="Standaard"/>
    <w:autoRedefine/>
    <w:uiPriority w:val="39"/>
    <w:unhideWhenUsed/>
    <w:rsid w:val="0041152C"/>
    <w:pPr>
      <w:spacing w:after="100"/>
      <w:ind w:left="440"/>
    </w:pPr>
  </w:style>
  <w:style w:type="character" w:customStyle="1" w:styleId="Hoofdtekst4CordiaUPC155ptTekenafstand1pt">
    <w:name w:val="Hoofdtekst (4) + CordiaUPC;15;5 pt;Tekenafstand 1 pt"/>
    <w:basedOn w:val="Standaardalinea-lettertype"/>
    <w:rsid w:val="00970CC5"/>
    <w:rPr>
      <w:rFonts w:ascii="CordiaUPC" w:eastAsia="CordiaUPC" w:hAnsi="CordiaUPC" w:cs="CordiaUPC"/>
      <w:b/>
      <w:bCs/>
      <w:i w:val="0"/>
      <w:iCs w:val="0"/>
      <w:smallCaps w:val="0"/>
      <w:strike w:val="0"/>
      <w:color w:val="000000"/>
      <w:spacing w:val="20"/>
      <w:w w:val="100"/>
      <w:position w:val="0"/>
      <w:sz w:val="31"/>
      <w:szCs w:val="31"/>
      <w:u w:val="none"/>
      <w:lang w:val="it-IT"/>
    </w:rPr>
  </w:style>
  <w:style w:type="character" w:customStyle="1" w:styleId="Hoofdtekst">
    <w:name w:val="Hoofdtekst_"/>
    <w:basedOn w:val="Standaardalinea-lettertype"/>
    <w:link w:val="Hoofdtekst0"/>
    <w:rsid w:val="00970CC5"/>
    <w:rPr>
      <w:rFonts w:ascii="Georgia" w:eastAsia="Georgia" w:hAnsi="Georgia" w:cs="Georgia"/>
      <w:sz w:val="23"/>
      <w:szCs w:val="23"/>
      <w:shd w:val="clear" w:color="auto" w:fill="FFFFFF"/>
    </w:rPr>
  </w:style>
  <w:style w:type="character" w:customStyle="1" w:styleId="HoofdtekstCursief">
    <w:name w:val="Hoofdtekst + Cursief"/>
    <w:basedOn w:val="Hoofdtekst"/>
    <w:rsid w:val="00970CC5"/>
    <w:rPr>
      <w:rFonts w:ascii="Georgia" w:eastAsia="Georgia" w:hAnsi="Georgia" w:cs="Georgia"/>
      <w:i/>
      <w:iCs/>
      <w:color w:val="000000"/>
      <w:spacing w:val="0"/>
      <w:w w:val="100"/>
      <w:position w:val="0"/>
      <w:sz w:val="23"/>
      <w:szCs w:val="23"/>
      <w:shd w:val="clear" w:color="auto" w:fill="FFFFFF"/>
      <w:lang w:val="nl-NL"/>
    </w:rPr>
  </w:style>
  <w:style w:type="paragraph" w:customStyle="1" w:styleId="Hoofdtekst0">
    <w:name w:val="Hoofdtekst"/>
    <w:basedOn w:val="Standaard"/>
    <w:link w:val="Hoofdtekst"/>
    <w:rsid w:val="00970CC5"/>
    <w:pPr>
      <w:widowControl w:val="0"/>
      <w:shd w:val="clear" w:color="auto" w:fill="FFFFFF"/>
      <w:spacing w:before="120" w:after="0" w:line="310" w:lineRule="exact"/>
      <w:ind w:hanging="480"/>
      <w:jc w:val="center"/>
    </w:pPr>
    <w:rPr>
      <w:rFonts w:ascii="Georgia" w:eastAsia="Georgia" w:hAnsi="Georgia" w:cs="Georgia"/>
      <w:sz w:val="23"/>
      <w:szCs w:val="23"/>
      <w:lang w:val="nl-NL"/>
    </w:rPr>
  </w:style>
  <w:style w:type="paragraph" w:styleId="Voetnoottekst">
    <w:name w:val="footnote text"/>
    <w:basedOn w:val="Standaard"/>
    <w:link w:val="VoetnoottekstChar"/>
    <w:uiPriority w:val="99"/>
    <w:semiHidden/>
    <w:unhideWhenUsed/>
    <w:rsid w:val="00970CC5"/>
    <w:pPr>
      <w:spacing w:before="0" w:after="0" w:line="240" w:lineRule="auto"/>
    </w:pPr>
    <w:rPr>
      <w:sz w:val="20"/>
    </w:rPr>
  </w:style>
  <w:style w:type="character" w:customStyle="1" w:styleId="VoetnoottekstChar">
    <w:name w:val="Voetnoottekst Char"/>
    <w:basedOn w:val="Standaardalinea-lettertype"/>
    <w:link w:val="Voetnoottekst"/>
    <w:uiPriority w:val="99"/>
    <w:semiHidden/>
    <w:rsid w:val="00970CC5"/>
    <w:rPr>
      <w:sz w:val="20"/>
      <w:szCs w:val="20"/>
      <w:lang w:val="en-GB"/>
    </w:rPr>
  </w:style>
  <w:style w:type="character" w:styleId="Voetnootmarkering">
    <w:name w:val="footnote reference"/>
    <w:basedOn w:val="Standaardalinea-lettertype"/>
    <w:uiPriority w:val="99"/>
    <w:semiHidden/>
    <w:unhideWhenUsed/>
    <w:rsid w:val="00970CC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before="200"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next w:val="Lijstalinea"/>
    <w:qFormat/>
    <w:rsid w:val="00773100"/>
    <w:rPr>
      <w:szCs w:val="20"/>
      <w:lang w:val="en-GB"/>
    </w:rPr>
  </w:style>
  <w:style w:type="paragraph" w:styleId="Kop1">
    <w:name w:val="heading 1"/>
    <w:basedOn w:val="Standaard"/>
    <w:next w:val="Standaard"/>
    <w:link w:val="Kop1Char"/>
    <w:uiPriority w:val="9"/>
    <w:qFormat/>
    <w:rsid w:val="00773100"/>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color w:val="FFFFFF" w:themeColor="background1"/>
      <w:spacing w:val="15"/>
      <w:szCs w:val="22"/>
    </w:rPr>
  </w:style>
  <w:style w:type="paragraph" w:styleId="Kop2">
    <w:name w:val="heading 2"/>
    <w:basedOn w:val="Standaard"/>
    <w:next w:val="Standaard"/>
    <w:link w:val="Kop2Char"/>
    <w:uiPriority w:val="9"/>
    <w:unhideWhenUsed/>
    <w:qFormat/>
    <w:rsid w:val="00773100"/>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szCs w:val="22"/>
    </w:rPr>
  </w:style>
  <w:style w:type="paragraph" w:styleId="Kop3">
    <w:name w:val="heading 3"/>
    <w:basedOn w:val="Standaard"/>
    <w:next w:val="Standaard"/>
    <w:link w:val="Kop3Char"/>
    <w:uiPriority w:val="9"/>
    <w:unhideWhenUsed/>
    <w:qFormat/>
    <w:rsid w:val="00773100"/>
    <w:pPr>
      <w:pBdr>
        <w:top w:val="single" w:sz="6" w:space="2" w:color="4F81BD" w:themeColor="accent1"/>
        <w:left w:val="single" w:sz="6" w:space="2" w:color="4F81BD" w:themeColor="accent1"/>
      </w:pBdr>
      <w:spacing w:before="300" w:after="0"/>
      <w:outlineLvl w:val="2"/>
    </w:pPr>
    <w:rPr>
      <w:caps/>
      <w:color w:val="243F60" w:themeColor="accent1" w:themeShade="7F"/>
      <w:spacing w:val="15"/>
      <w:szCs w:val="22"/>
    </w:rPr>
  </w:style>
  <w:style w:type="paragraph" w:styleId="Kop4">
    <w:name w:val="heading 4"/>
    <w:basedOn w:val="Standaard"/>
    <w:next w:val="Standaard"/>
    <w:link w:val="Kop4Char"/>
    <w:uiPriority w:val="9"/>
    <w:semiHidden/>
    <w:unhideWhenUsed/>
    <w:qFormat/>
    <w:rsid w:val="00773100"/>
    <w:pPr>
      <w:pBdr>
        <w:top w:val="dotted" w:sz="6" w:space="2" w:color="4F81BD" w:themeColor="accent1"/>
        <w:left w:val="dotted" w:sz="6" w:space="2" w:color="4F81BD" w:themeColor="accent1"/>
      </w:pBdr>
      <w:spacing w:before="300" w:after="0"/>
      <w:outlineLvl w:val="3"/>
    </w:pPr>
    <w:rPr>
      <w:caps/>
      <w:color w:val="365F91" w:themeColor="accent1" w:themeShade="BF"/>
      <w:spacing w:val="10"/>
      <w:szCs w:val="22"/>
    </w:rPr>
  </w:style>
  <w:style w:type="paragraph" w:styleId="Kop5">
    <w:name w:val="heading 5"/>
    <w:basedOn w:val="Standaard"/>
    <w:next w:val="Standaard"/>
    <w:link w:val="Kop5Char"/>
    <w:uiPriority w:val="9"/>
    <w:semiHidden/>
    <w:unhideWhenUsed/>
    <w:qFormat/>
    <w:rsid w:val="00773100"/>
    <w:pPr>
      <w:pBdr>
        <w:bottom w:val="single" w:sz="6" w:space="1" w:color="4F81BD" w:themeColor="accent1"/>
      </w:pBdr>
      <w:spacing w:before="300" w:after="0"/>
      <w:outlineLvl w:val="4"/>
    </w:pPr>
    <w:rPr>
      <w:caps/>
      <w:color w:val="365F91" w:themeColor="accent1" w:themeShade="BF"/>
      <w:spacing w:val="10"/>
      <w:szCs w:val="22"/>
    </w:rPr>
  </w:style>
  <w:style w:type="paragraph" w:styleId="Kop6">
    <w:name w:val="heading 6"/>
    <w:basedOn w:val="Standaard"/>
    <w:next w:val="Standaard"/>
    <w:link w:val="Kop6Char"/>
    <w:uiPriority w:val="9"/>
    <w:semiHidden/>
    <w:unhideWhenUsed/>
    <w:qFormat/>
    <w:rsid w:val="00773100"/>
    <w:pPr>
      <w:pBdr>
        <w:bottom w:val="dotted" w:sz="6" w:space="1" w:color="4F81BD" w:themeColor="accent1"/>
      </w:pBdr>
      <w:spacing w:before="300" w:after="0"/>
      <w:outlineLvl w:val="5"/>
    </w:pPr>
    <w:rPr>
      <w:caps/>
      <w:color w:val="365F91" w:themeColor="accent1" w:themeShade="BF"/>
      <w:spacing w:val="10"/>
      <w:szCs w:val="22"/>
    </w:rPr>
  </w:style>
  <w:style w:type="paragraph" w:styleId="Kop7">
    <w:name w:val="heading 7"/>
    <w:basedOn w:val="Standaard"/>
    <w:next w:val="Standaard"/>
    <w:link w:val="Kop7Char"/>
    <w:uiPriority w:val="9"/>
    <w:semiHidden/>
    <w:unhideWhenUsed/>
    <w:qFormat/>
    <w:rsid w:val="00773100"/>
    <w:pPr>
      <w:spacing w:before="300" w:after="0"/>
      <w:outlineLvl w:val="6"/>
    </w:pPr>
    <w:rPr>
      <w:caps/>
      <w:color w:val="365F91" w:themeColor="accent1" w:themeShade="BF"/>
      <w:spacing w:val="10"/>
      <w:szCs w:val="22"/>
    </w:rPr>
  </w:style>
  <w:style w:type="paragraph" w:styleId="Kop8">
    <w:name w:val="heading 8"/>
    <w:basedOn w:val="Standaard"/>
    <w:next w:val="Standaard"/>
    <w:link w:val="Kop8Char"/>
    <w:uiPriority w:val="9"/>
    <w:semiHidden/>
    <w:unhideWhenUsed/>
    <w:qFormat/>
    <w:rsid w:val="00773100"/>
    <w:pPr>
      <w:spacing w:before="300" w:after="0"/>
      <w:outlineLvl w:val="7"/>
    </w:pPr>
    <w:rPr>
      <w:caps/>
      <w:spacing w:val="10"/>
      <w:sz w:val="18"/>
      <w:szCs w:val="18"/>
    </w:rPr>
  </w:style>
  <w:style w:type="paragraph" w:styleId="Kop9">
    <w:name w:val="heading 9"/>
    <w:basedOn w:val="Standaard"/>
    <w:next w:val="Standaard"/>
    <w:link w:val="Kop9Char"/>
    <w:uiPriority w:val="9"/>
    <w:semiHidden/>
    <w:unhideWhenUsed/>
    <w:qFormat/>
    <w:rsid w:val="00773100"/>
    <w:pPr>
      <w:spacing w:before="300" w:after="0"/>
      <w:outlineLvl w:val="8"/>
    </w:pPr>
    <w:rPr>
      <w:i/>
      <w:caps/>
      <w:spacing w:val="1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942667"/>
    <w:rPr>
      <w:rFonts w:ascii="Tahoma" w:hAnsi="Tahoma" w:cs="Tahoma"/>
      <w:sz w:val="16"/>
      <w:szCs w:val="16"/>
    </w:rPr>
  </w:style>
  <w:style w:type="character" w:customStyle="1" w:styleId="BallontekstChar">
    <w:name w:val="Ballontekst Char"/>
    <w:basedOn w:val="Standaardalinea-lettertype"/>
    <w:link w:val="Ballontekst"/>
    <w:uiPriority w:val="99"/>
    <w:semiHidden/>
    <w:rsid w:val="00942667"/>
    <w:rPr>
      <w:rFonts w:ascii="Tahoma" w:hAnsi="Tahoma" w:cs="Tahoma"/>
      <w:sz w:val="16"/>
      <w:szCs w:val="16"/>
    </w:rPr>
  </w:style>
  <w:style w:type="paragraph" w:styleId="Lijstalinea">
    <w:name w:val="List Paragraph"/>
    <w:basedOn w:val="Standaard"/>
    <w:uiPriority w:val="34"/>
    <w:qFormat/>
    <w:rsid w:val="00773100"/>
    <w:pPr>
      <w:ind w:left="720"/>
      <w:contextualSpacing/>
    </w:pPr>
  </w:style>
  <w:style w:type="paragraph" w:styleId="Koptekst">
    <w:name w:val="header"/>
    <w:basedOn w:val="Standaard"/>
    <w:link w:val="KoptekstChar"/>
    <w:uiPriority w:val="99"/>
    <w:unhideWhenUsed/>
    <w:rsid w:val="00681628"/>
    <w:pPr>
      <w:tabs>
        <w:tab w:val="center" w:pos="4536"/>
        <w:tab w:val="right" w:pos="9072"/>
      </w:tabs>
    </w:pPr>
  </w:style>
  <w:style w:type="character" w:customStyle="1" w:styleId="KoptekstChar">
    <w:name w:val="Koptekst Char"/>
    <w:basedOn w:val="Standaardalinea-lettertype"/>
    <w:link w:val="Koptekst"/>
    <w:uiPriority w:val="99"/>
    <w:rsid w:val="00681628"/>
    <w:rPr>
      <w:rFonts w:ascii="Courier New" w:hAnsi="Courier New" w:cs="Courier New"/>
      <w:sz w:val="20"/>
      <w:szCs w:val="20"/>
    </w:rPr>
  </w:style>
  <w:style w:type="paragraph" w:styleId="Voettekst">
    <w:name w:val="footer"/>
    <w:basedOn w:val="Standaard"/>
    <w:link w:val="VoettekstChar"/>
    <w:uiPriority w:val="99"/>
    <w:unhideWhenUsed/>
    <w:rsid w:val="00681628"/>
    <w:pPr>
      <w:tabs>
        <w:tab w:val="center" w:pos="4536"/>
        <w:tab w:val="right" w:pos="9072"/>
      </w:tabs>
    </w:pPr>
  </w:style>
  <w:style w:type="character" w:customStyle="1" w:styleId="VoettekstChar">
    <w:name w:val="Voettekst Char"/>
    <w:basedOn w:val="Standaardalinea-lettertype"/>
    <w:link w:val="Voettekst"/>
    <w:uiPriority w:val="99"/>
    <w:rsid w:val="00681628"/>
    <w:rPr>
      <w:rFonts w:ascii="Courier New" w:hAnsi="Courier New" w:cs="Courier New"/>
      <w:sz w:val="20"/>
      <w:szCs w:val="20"/>
    </w:rPr>
  </w:style>
  <w:style w:type="paragraph" w:styleId="Geenafstand">
    <w:name w:val="No Spacing"/>
    <w:basedOn w:val="Standaard"/>
    <w:link w:val="GeenafstandChar"/>
    <w:uiPriority w:val="1"/>
    <w:qFormat/>
    <w:rsid w:val="00E20408"/>
    <w:pPr>
      <w:spacing w:before="0" w:after="0" w:line="240" w:lineRule="auto"/>
      <w:ind w:firstLine="567"/>
    </w:pPr>
  </w:style>
  <w:style w:type="character" w:customStyle="1" w:styleId="Kop1Char">
    <w:name w:val="Kop 1 Char"/>
    <w:basedOn w:val="Standaardalinea-lettertype"/>
    <w:link w:val="Kop1"/>
    <w:uiPriority w:val="9"/>
    <w:rsid w:val="00773100"/>
    <w:rPr>
      <w:b/>
      <w:bCs/>
      <w:caps/>
      <w:color w:val="FFFFFF" w:themeColor="background1"/>
      <w:spacing w:val="15"/>
      <w:shd w:val="clear" w:color="auto" w:fill="4F81BD" w:themeFill="accent1"/>
    </w:rPr>
  </w:style>
  <w:style w:type="character" w:customStyle="1" w:styleId="Kop2Char">
    <w:name w:val="Kop 2 Char"/>
    <w:basedOn w:val="Standaardalinea-lettertype"/>
    <w:link w:val="Kop2"/>
    <w:uiPriority w:val="9"/>
    <w:rsid w:val="00773100"/>
    <w:rPr>
      <w:caps/>
      <w:spacing w:val="15"/>
      <w:shd w:val="clear" w:color="auto" w:fill="DBE5F1" w:themeFill="accent1" w:themeFillTint="33"/>
    </w:rPr>
  </w:style>
  <w:style w:type="character" w:customStyle="1" w:styleId="Kop3Char">
    <w:name w:val="Kop 3 Char"/>
    <w:basedOn w:val="Standaardalinea-lettertype"/>
    <w:link w:val="Kop3"/>
    <w:uiPriority w:val="9"/>
    <w:rsid w:val="00773100"/>
    <w:rPr>
      <w:caps/>
      <w:color w:val="243F60" w:themeColor="accent1" w:themeShade="7F"/>
      <w:spacing w:val="15"/>
    </w:rPr>
  </w:style>
  <w:style w:type="character" w:customStyle="1" w:styleId="Kop4Char">
    <w:name w:val="Kop 4 Char"/>
    <w:basedOn w:val="Standaardalinea-lettertype"/>
    <w:link w:val="Kop4"/>
    <w:uiPriority w:val="9"/>
    <w:semiHidden/>
    <w:rsid w:val="00773100"/>
    <w:rPr>
      <w:caps/>
      <w:color w:val="365F91" w:themeColor="accent1" w:themeShade="BF"/>
      <w:spacing w:val="10"/>
    </w:rPr>
  </w:style>
  <w:style w:type="character" w:customStyle="1" w:styleId="Kop5Char">
    <w:name w:val="Kop 5 Char"/>
    <w:basedOn w:val="Standaardalinea-lettertype"/>
    <w:link w:val="Kop5"/>
    <w:uiPriority w:val="9"/>
    <w:semiHidden/>
    <w:rsid w:val="00773100"/>
    <w:rPr>
      <w:caps/>
      <w:color w:val="365F91" w:themeColor="accent1" w:themeShade="BF"/>
      <w:spacing w:val="10"/>
    </w:rPr>
  </w:style>
  <w:style w:type="character" w:customStyle="1" w:styleId="Kop6Char">
    <w:name w:val="Kop 6 Char"/>
    <w:basedOn w:val="Standaardalinea-lettertype"/>
    <w:link w:val="Kop6"/>
    <w:uiPriority w:val="9"/>
    <w:semiHidden/>
    <w:rsid w:val="00773100"/>
    <w:rPr>
      <w:caps/>
      <w:color w:val="365F91" w:themeColor="accent1" w:themeShade="BF"/>
      <w:spacing w:val="10"/>
    </w:rPr>
  </w:style>
  <w:style w:type="character" w:customStyle="1" w:styleId="Kop7Char">
    <w:name w:val="Kop 7 Char"/>
    <w:basedOn w:val="Standaardalinea-lettertype"/>
    <w:link w:val="Kop7"/>
    <w:uiPriority w:val="9"/>
    <w:semiHidden/>
    <w:rsid w:val="00773100"/>
    <w:rPr>
      <w:caps/>
      <w:color w:val="365F91" w:themeColor="accent1" w:themeShade="BF"/>
      <w:spacing w:val="10"/>
    </w:rPr>
  </w:style>
  <w:style w:type="character" w:customStyle="1" w:styleId="Kop8Char">
    <w:name w:val="Kop 8 Char"/>
    <w:basedOn w:val="Standaardalinea-lettertype"/>
    <w:link w:val="Kop8"/>
    <w:uiPriority w:val="9"/>
    <w:semiHidden/>
    <w:rsid w:val="00773100"/>
    <w:rPr>
      <w:caps/>
      <w:spacing w:val="10"/>
      <w:sz w:val="18"/>
      <w:szCs w:val="18"/>
    </w:rPr>
  </w:style>
  <w:style w:type="character" w:customStyle="1" w:styleId="Kop9Char">
    <w:name w:val="Kop 9 Char"/>
    <w:basedOn w:val="Standaardalinea-lettertype"/>
    <w:link w:val="Kop9"/>
    <w:uiPriority w:val="9"/>
    <w:semiHidden/>
    <w:rsid w:val="00773100"/>
    <w:rPr>
      <w:i/>
      <w:caps/>
      <w:spacing w:val="10"/>
      <w:sz w:val="18"/>
      <w:szCs w:val="18"/>
    </w:rPr>
  </w:style>
  <w:style w:type="paragraph" w:styleId="Bijschrift">
    <w:name w:val="caption"/>
    <w:basedOn w:val="Standaard"/>
    <w:next w:val="Standaard"/>
    <w:uiPriority w:val="35"/>
    <w:semiHidden/>
    <w:unhideWhenUsed/>
    <w:qFormat/>
    <w:rsid w:val="00773100"/>
    <w:rPr>
      <w:b/>
      <w:bCs/>
      <w:color w:val="365F91" w:themeColor="accent1" w:themeShade="BF"/>
      <w:sz w:val="16"/>
      <w:szCs w:val="16"/>
    </w:rPr>
  </w:style>
  <w:style w:type="paragraph" w:styleId="Titel">
    <w:name w:val="Title"/>
    <w:basedOn w:val="Standaard"/>
    <w:next w:val="Standaard"/>
    <w:link w:val="TitelChar"/>
    <w:uiPriority w:val="10"/>
    <w:qFormat/>
    <w:rsid w:val="00773100"/>
    <w:pPr>
      <w:spacing w:before="720"/>
    </w:pPr>
    <w:rPr>
      <w:caps/>
      <w:color w:val="4F81BD" w:themeColor="accent1"/>
      <w:spacing w:val="10"/>
      <w:kern w:val="28"/>
      <w:sz w:val="52"/>
      <w:szCs w:val="52"/>
    </w:rPr>
  </w:style>
  <w:style w:type="character" w:customStyle="1" w:styleId="TitelChar">
    <w:name w:val="Titel Char"/>
    <w:basedOn w:val="Standaardalinea-lettertype"/>
    <w:link w:val="Titel"/>
    <w:uiPriority w:val="10"/>
    <w:rsid w:val="00773100"/>
    <w:rPr>
      <w:caps/>
      <w:color w:val="4F81BD" w:themeColor="accent1"/>
      <w:spacing w:val="10"/>
      <w:kern w:val="28"/>
      <w:sz w:val="52"/>
      <w:szCs w:val="52"/>
    </w:rPr>
  </w:style>
  <w:style w:type="paragraph" w:styleId="Ondertitel">
    <w:name w:val="Subtitle"/>
    <w:basedOn w:val="Standaard"/>
    <w:next w:val="Standaard"/>
    <w:link w:val="OndertitelChar"/>
    <w:uiPriority w:val="11"/>
    <w:qFormat/>
    <w:rsid w:val="00773100"/>
    <w:pPr>
      <w:spacing w:after="1000" w:line="240" w:lineRule="auto"/>
    </w:pPr>
    <w:rPr>
      <w:caps/>
      <w:color w:val="595959" w:themeColor="text1" w:themeTint="A6"/>
      <w:spacing w:val="10"/>
      <w:sz w:val="24"/>
      <w:szCs w:val="24"/>
    </w:rPr>
  </w:style>
  <w:style w:type="character" w:customStyle="1" w:styleId="OndertitelChar">
    <w:name w:val="Ondertitel Char"/>
    <w:basedOn w:val="Standaardalinea-lettertype"/>
    <w:link w:val="Ondertitel"/>
    <w:uiPriority w:val="11"/>
    <w:rsid w:val="00773100"/>
    <w:rPr>
      <w:caps/>
      <w:color w:val="595959" w:themeColor="text1" w:themeTint="A6"/>
      <w:spacing w:val="10"/>
      <w:sz w:val="24"/>
      <w:szCs w:val="24"/>
    </w:rPr>
  </w:style>
  <w:style w:type="character" w:styleId="Zwaar">
    <w:name w:val="Strong"/>
    <w:uiPriority w:val="22"/>
    <w:qFormat/>
    <w:rsid w:val="00773100"/>
    <w:rPr>
      <w:b/>
      <w:bCs/>
    </w:rPr>
  </w:style>
  <w:style w:type="character" w:styleId="Nadruk">
    <w:name w:val="Emphasis"/>
    <w:uiPriority w:val="20"/>
    <w:qFormat/>
    <w:rsid w:val="00773100"/>
    <w:rPr>
      <w:caps/>
      <w:color w:val="243F60" w:themeColor="accent1" w:themeShade="7F"/>
      <w:spacing w:val="5"/>
    </w:rPr>
  </w:style>
  <w:style w:type="character" w:customStyle="1" w:styleId="GeenafstandChar">
    <w:name w:val="Geen afstand Char"/>
    <w:basedOn w:val="Standaardalinea-lettertype"/>
    <w:link w:val="Geenafstand"/>
    <w:uiPriority w:val="1"/>
    <w:rsid w:val="00E20408"/>
    <w:rPr>
      <w:szCs w:val="20"/>
      <w:lang w:val="en-GB"/>
    </w:rPr>
  </w:style>
  <w:style w:type="paragraph" w:styleId="Citaat">
    <w:name w:val="Quote"/>
    <w:basedOn w:val="Standaard"/>
    <w:next w:val="Standaard"/>
    <w:link w:val="CitaatChar"/>
    <w:uiPriority w:val="29"/>
    <w:qFormat/>
    <w:rsid w:val="00773100"/>
    <w:rPr>
      <w:i/>
      <w:iCs/>
    </w:rPr>
  </w:style>
  <w:style w:type="character" w:customStyle="1" w:styleId="CitaatChar">
    <w:name w:val="Citaat Char"/>
    <w:basedOn w:val="Standaardalinea-lettertype"/>
    <w:link w:val="Citaat"/>
    <w:uiPriority w:val="29"/>
    <w:rsid w:val="00773100"/>
    <w:rPr>
      <w:i/>
      <w:iCs/>
      <w:sz w:val="20"/>
      <w:szCs w:val="20"/>
    </w:rPr>
  </w:style>
  <w:style w:type="paragraph" w:styleId="Duidelijkcitaat">
    <w:name w:val="Intense Quote"/>
    <w:basedOn w:val="Standaard"/>
    <w:next w:val="Standaard"/>
    <w:link w:val="DuidelijkcitaatChar"/>
    <w:uiPriority w:val="30"/>
    <w:qFormat/>
    <w:rsid w:val="00773100"/>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DuidelijkcitaatChar">
    <w:name w:val="Duidelijk citaat Char"/>
    <w:basedOn w:val="Standaardalinea-lettertype"/>
    <w:link w:val="Duidelijkcitaat"/>
    <w:uiPriority w:val="30"/>
    <w:rsid w:val="00773100"/>
    <w:rPr>
      <w:i/>
      <w:iCs/>
      <w:color w:val="4F81BD" w:themeColor="accent1"/>
      <w:sz w:val="20"/>
      <w:szCs w:val="20"/>
    </w:rPr>
  </w:style>
  <w:style w:type="character" w:styleId="Subtielebenadrukking">
    <w:name w:val="Subtle Emphasis"/>
    <w:uiPriority w:val="19"/>
    <w:qFormat/>
    <w:rsid w:val="00773100"/>
    <w:rPr>
      <w:i/>
      <w:iCs/>
      <w:color w:val="243F60" w:themeColor="accent1" w:themeShade="7F"/>
    </w:rPr>
  </w:style>
  <w:style w:type="character" w:styleId="Intensievebenadrukking">
    <w:name w:val="Intense Emphasis"/>
    <w:uiPriority w:val="21"/>
    <w:qFormat/>
    <w:rsid w:val="00773100"/>
    <w:rPr>
      <w:b/>
      <w:bCs/>
      <w:caps/>
      <w:color w:val="243F60" w:themeColor="accent1" w:themeShade="7F"/>
      <w:spacing w:val="10"/>
    </w:rPr>
  </w:style>
  <w:style w:type="character" w:styleId="Subtieleverwijzing">
    <w:name w:val="Subtle Reference"/>
    <w:uiPriority w:val="31"/>
    <w:qFormat/>
    <w:rsid w:val="00773100"/>
    <w:rPr>
      <w:b/>
      <w:bCs/>
      <w:color w:val="4F81BD" w:themeColor="accent1"/>
    </w:rPr>
  </w:style>
  <w:style w:type="character" w:styleId="Intensieveverwijzing">
    <w:name w:val="Intense Reference"/>
    <w:uiPriority w:val="32"/>
    <w:qFormat/>
    <w:rsid w:val="00773100"/>
    <w:rPr>
      <w:b/>
      <w:bCs/>
      <w:i/>
      <w:iCs/>
      <w:caps/>
      <w:color w:val="4F81BD" w:themeColor="accent1"/>
    </w:rPr>
  </w:style>
  <w:style w:type="character" w:styleId="Titelvanboek">
    <w:name w:val="Book Title"/>
    <w:uiPriority w:val="33"/>
    <w:qFormat/>
    <w:rsid w:val="00773100"/>
    <w:rPr>
      <w:b/>
      <w:bCs/>
      <w:i/>
      <w:iCs/>
      <w:spacing w:val="9"/>
    </w:rPr>
  </w:style>
  <w:style w:type="paragraph" w:styleId="Kopvaninhoudsopgave">
    <w:name w:val="TOC Heading"/>
    <w:basedOn w:val="Kop1"/>
    <w:next w:val="Standaard"/>
    <w:uiPriority w:val="39"/>
    <w:semiHidden/>
    <w:unhideWhenUsed/>
    <w:qFormat/>
    <w:rsid w:val="00773100"/>
    <w:pPr>
      <w:outlineLvl w:val="9"/>
    </w:pPr>
    <w:rPr>
      <w:lang w:bidi="en-US"/>
    </w:rPr>
  </w:style>
  <w:style w:type="table" w:styleId="Tabelraster">
    <w:name w:val="Table Grid"/>
    <w:basedOn w:val="Standaardtabel"/>
    <w:uiPriority w:val="59"/>
    <w:rsid w:val="00EE0DD2"/>
    <w:pPr>
      <w:spacing w:before="0"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alweb">
    <w:name w:val="Normal (Web)"/>
    <w:basedOn w:val="Standaard"/>
    <w:uiPriority w:val="99"/>
    <w:semiHidden/>
    <w:unhideWhenUsed/>
    <w:rsid w:val="00F7651B"/>
    <w:pPr>
      <w:spacing w:before="100" w:beforeAutospacing="1" w:after="100" w:afterAutospacing="1" w:line="240" w:lineRule="auto"/>
    </w:pPr>
    <w:rPr>
      <w:rFonts w:ascii="Times New Roman" w:eastAsia="Times New Roman" w:hAnsi="Times New Roman" w:cs="Times New Roman"/>
      <w:sz w:val="24"/>
      <w:szCs w:val="24"/>
      <w:lang w:val="nl-NL"/>
    </w:rPr>
  </w:style>
  <w:style w:type="character" w:styleId="Hyperlink">
    <w:name w:val="Hyperlink"/>
    <w:basedOn w:val="Standaardalinea-lettertype"/>
    <w:uiPriority w:val="99"/>
    <w:unhideWhenUsed/>
    <w:rsid w:val="002D7355"/>
    <w:rPr>
      <w:color w:val="0000FF" w:themeColor="hyperlink"/>
      <w:u w:val="single"/>
    </w:rPr>
  </w:style>
  <w:style w:type="paragraph" w:styleId="Inhopg1">
    <w:name w:val="toc 1"/>
    <w:basedOn w:val="Standaard"/>
    <w:next w:val="Standaard"/>
    <w:autoRedefine/>
    <w:uiPriority w:val="39"/>
    <w:unhideWhenUsed/>
    <w:rsid w:val="0041152C"/>
    <w:pPr>
      <w:spacing w:after="100"/>
    </w:pPr>
  </w:style>
  <w:style w:type="paragraph" w:styleId="Inhopg2">
    <w:name w:val="toc 2"/>
    <w:basedOn w:val="Standaard"/>
    <w:next w:val="Standaard"/>
    <w:autoRedefine/>
    <w:uiPriority w:val="39"/>
    <w:unhideWhenUsed/>
    <w:rsid w:val="0041152C"/>
    <w:pPr>
      <w:spacing w:after="100"/>
      <w:ind w:left="220"/>
    </w:pPr>
  </w:style>
  <w:style w:type="paragraph" w:styleId="Inhopg3">
    <w:name w:val="toc 3"/>
    <w:basedOn w:val="Standaard"/>
    <w:next w:val="Standaard"/>
    <w:autoRedefine/>
    <w:uiPriority w:val="39"/>
    <w:unhideWhenUsed/>
    <w:rsid w:val="0041152C"/>
    <w:pPr>
      <w:spacing w:after="100"/>
      <w:ind w:left="440"/>
    </w:pPr>
  </w:style>
  <w:style w:type="character" w:customStyle="1" w:styleId="Hoofdtekst4CordiaUPC155ptTekenafstand1pt">
    <w:name w:val="Hoofdtekst (4) + CordiaUPC;15;5 pt;Tekenafstand 1 pt"/>
    <w:basedOn w:val="Standaardalinea-lettertype"/>
    <w:rsid w:val="00970CC5"/>
    <w:rPr>
      <w:rFonts w:ascii="CordiaUPC" w:eastAsia="CordiaUPC" w:hAnsi="CordiaUPC" w:cs="CordiaUPC"/>
      <w:b/>
      <w:bCs/>
      <w:i w:val="0"/>
      <w:iCs w:val="0"/>
      <w:smallCaps w:val="0"/>
      <w:strike w:val="0"/>
      <w:color w:val="000000"/>
      <w:spacing w:val="20"/>
      <w:w w:val="100"/>
      <w:position w:val="0"/>
      <w:sz w:val="31"/>
      <w:szCs w:val="31"/>
      <w:u w:val="none"/>
      <w:lang w:val="it-IT"/>
    </w:rPr>
  </w:style>
  <w:style w:type="character" w:customStyle="1" w:styleId="Hoofdtekst">
    <w:name w:val="Hoofdtekst_"/>
    <w:basedOn w:val="Standaardalinea-lettertype"/>
    <w:link w:val="Hoofdtekst0"/>
    <w:rsid w:val="00970CC5"/>
    <w:rPr>
      <w:rFonts w:ascii="Georgia" w:eastAsia="Georgia" w:hAnsi="Georgia" w:cs="Georgia"/>
      <w:sz w:val="23"/>
      <w:szCs w:val="23"/>
      <w:shd w:val="clear" w:color="auto" w:fill="FFFFFF"/>
    </w:rPr>
  </w:style>
  <w:style w:type="character" w:customStyle="1" w:styleId="HoofdtekstCursief">
    <w:name w:val="Hoofdtekst + Cursief"/>
    <w:basedOn w:val="Hoofdtekst"/>
    <w:rsid w:val="00970CC5"/>
    <w:rPr>
      <w:rFonts w:ascii="Georgia" w:eastAsia="Georgia" w:hAnsi="Georgia" w:cs="Georgia"/>
      <w:i/>
      <w:iCs/>
      <w:color w:val="000000"/>
      <w:spacing w:val="0"/>
      <w:w w:val="100"/>
      <w:position w:val="0"/>
      <w:sz w:val="23"/>
      <w:szCs w:val="23"/>
      <w:shd w:val="clear" w:color="auto" w:fill="FFFFFF"/>
      <w:lang w:val="nl-NL"/>
    </w:rPr>
  </w:style>
  <w:style w:type="paragraph" w:customStyle="1" w:styleId="Hoofdtekst0">
    <w:name w:val="Hoofdtekst"/>
    <w:basedOn w:val="Standaard"/>
    <w:link w:val="Hoofdtekst"/>
    <w:rsid w:val="00970CC5"/>
    <w:pPr>
      <w:widowControl w:val="0"/>
      <w:shd w:val="clear" w:color="auto" w:fill="FFFFFF"/>
      <w:spacing w:before="120" w:after="0" w:line="310" w:lineRule="exact"/>
      <w:ind w:hanging="480"/>
      <w:jc w:val="center"/>
    </w:pPr>
    <w:rPr>
      <w:rFonts w:ascii="Georgia" w:eastAsia="Georgia" w:hAnsi="Georgia" w:cs="Georgia"/>
      <w:sz w:val="23"/>
      <w:szCs w:val="23"/>
      <w:lang w:val="nl-NL"/>
    </w:rPr>
  </w:style>
  <w:style w:type="paragraph" w:styleId="Voetnoottekst">
    <w:name w:val="footnote text"/>
    <w:basedOn w:val="Standaard"/>
    <w:link w:val="VoetnoottekstChar"/>
    <w:uiPriority w:val="99"/>
    <w:semiHidden/>
    <w:unhideWhenUsed/>
    <w:rsid w:val="00970CC5"/>
    <w:pPr>
      <w:spacing w:before="0" w:after="0" w:line="240" w:lineRule="auto"/>
    </w:pPr>
    <w:rPr>
      <w:sz w:val="20"/>
    </w:rPr>
  </w:style>
  <w:style w:type="character" w:customStyle="1" w:styleId="VoetnoottekstChar">
    <w:name w:val="Voetnoottekst Char"/>
    <w:basedOn w:val="Standaardalinea-lettertype"/>
    <w:link w:val="Voetnoottekst"/>
    <w:uiPriority w:val="99"/>
    <w:semiHidden/>
    <w:rsid w:val="00970CC5"/>
    <w:rPr>
      <w:sz w:val="20"/>
      <w:szCs w:val="20"/>
      <w:lang w:val="en-GB"/>
    </w:rPr>
  </w:style>
  <w:style w:type="character" w:styleId="Voetnootmarkering">
    <w:name w:val="footnote reference"/>
    <w:basedOn w:val="Standaardalinea-lettertype"/>
    <w:uiPriority w:val="99"/>
    <w:semiHidden/>
    <w:unhideWhenUsed/>
    <w:rsid w:val="00970CC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7222391">
      <w:bodyDiv w:val="1"/>
      <w:marLeft w:val="0"/>
      <w:marRight w:val="0"/>
      <w:marTop w:val="0"/>
      <w:marBottom w:val="0"/>
      <w:divBdr>
        <w:top w:val="none" w:sz="0" w:space="0" w:color="auto"/>
        <w:left w:val="none" w:sz="0" w:space="0" w:color="auto"/>
        <w:bottom w:val="none" w:sz="0" w:space="0" w:color="auto"/>
        <w:right w:val="none" w:sz="0" w:space="0" w:color="auto"/>
      </w:divBdr>
    </w:div>
    <w:div w:id="631332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gif"/><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2046F8-8518-4EFD-AC88-75F7EB3D2D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3405</TotalTime>
  <Pages>23</Pages>
  <Words>13387</Words>
  <Characters>73634</Characters>
  <Application>Microsoft Office Word</Application>
  <DocSecurity>0</DocSecurity>
  <Lines>613</Lines>
  <Paragraphs>173</Paragraphs>
  <ScaleCrop>false</ScaleCrop>
  <HeadingPairs>
    <vt:vector size="2" baseType="variant">
      <vt:variant>
        <vt:lpstr>Titel</vt:lpstr>
      </vt:variant>
      <vt:variant>
        <vt:i4>1</vt:i4>
      </vt:variant>
    </vt:vector>
  </HeadingPairs>
  <TitlesOfParts>
    <vt:vector size="1" baseType="lpstr">
      <vt:lpstr>UNIT 4                                                                 LIBERAL CATHOLIC INSTITUTE OF STUDIES</vt:lpstr>
    </vt:vector>
  </TitlesOfParts>
  <Company>Hewlett-Packard</Company>
  <LinksUpToDate>false</LinksUpToDate>
  <CharactersWithSpaces>86848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 4                                                                 LIBERAL CATHOLIC INSTITUTE OF STUDIES</dc:title>
  <dc:subject/>
  <dc:creator>Moraaz</dc:creator>
  <cp:keywords/>
  <dc:description/>
  <cp:lastModifiedBy>Piet</cp:lastModifiedBy>
  <cp:revision>5</cp:revision>
  <cp:lastPrinted>2010-12-09T13:34:00Z</cp:lastPrinted>
  <dcterms:created xsi:type="dcterms:W3CDTF">2013-02-13T09:09:00Z</dcterms:created>
  <dcterms:modified xsi:type="dcterms:W3CDTF">2013-02-23T09:46:00Z</dcterms:modified>
</cp:coreProperties>
</file>